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p w14:paraId="3B7489B1" w14:textId="297BBFC8" w:rsidR="0029251E" w:rsidRPr="004F4C73" w:rsidRDefault="0029251E" w:rsidP="00702E56">
          <w:pPr>
            <w:spacing w:after="120"/>
            <w:ind w:left="567" w:firstLine="0"/>
            <w:contextualSpacing/>
            <w:jc w:val="center"/>
            <w:rPr>
              <w:rFonts w:cstheme="minorHAnsi"/>
              <w:b/>
              <w:bCs/>
              <w:color w:val="000000" w:themeColor="text1"/>
              <w:sz w:val="24"/>
              <w:szCs w:val="24"/>
            </w:rPr>
          </w:pPr>
          <w:r w:rsidRPr="004F4C73">
            <w:rPr>
              <w:rFonts w:cstheme="minorHAnsi"/>
              <w:b/>
              <w:bCs/>
              <w:color w:val="000000" w:themeColor="text1"/>
              <w:sz w:val="24"/>
              <w:szCs w:val="24"/>
            </w:rPr>
            <w:t>LIETUVOS RESPUBLIKOS SOCIALINĖS APSAUGOS IR DARBO MINISTERIJA</w:t>
          </w:r>
        </w:p>
        <w:p w14:paraId="00D31329" w14:textId="77777777" w:rsidR="0029251E" w:rsidRPr="004F4C73" w:rsidRDefault="0029251E" w:rsidP="0029251E">
          <w:pPr>
            <w:spacing w:after="120" w:line="20" w:lineRule="atLeast"/>
            <w:ind w:firstLine="0"/>
            <w:contextualSpacing/>
            <w:jc w:val="center"/>
            <w:rPr>
              <w:rFonts w:cstheme="minorHAnsi"/>
              <w:color w:val="000000" w:themeColor="text1"/>
              <w:sz w:val="24"/>
              <w:szCs w:val="24"/>
            </w:rPr>
          </w:pPr>
          <w:r w:rsidRPr="004F4C73">
            <w:rPr>
              <w:rFonts w:cstheme="minorHAnsi"/>
              <w:color w:val="000000" w:themeColor="text1"/>
              <w:sz w:val="24"/>
              <w:szCs w:val="24"/>
            </w:rPr>
            <w:t xml:space="preserve">Biudžetinė įstaiga, A. Vivulskio g. 11, 03162 Vilnius, tel.  +370 5 266 4201, el. paštas </w:t>
          </w:r>
          <w:hyperlink r:id="rId11" w:history="1">
            <w:r w:rsidRPr="004F4C73">
              <w:rPr>
                <w:rFonts w:cstheme="minorHAnsi"/>
                <w:color w:val="000000" w:themeColor="text1"/>
                <w:sz w:val="24"/>
                <w:szCs w:val="24"/>
              </w:rPr>
              <w:t>post</w:t>
            </w:r>
            <w:r w:rsidRPr="004F4C73">
              <w:rPr>
                <w:rFonts w:cstheme="minorHAnsi"/>
                <w:color w:val="000000" w:themeColor="text1"/>
                <w:sz w:val="24"/>
                <w:szCs w:val="24"/>
                <w:lang w:val="en-US"/>
              </w:rPr>
              <w:t>@socmin.lt</w:t>
            </w:r>
          </w:hyperlink>
          <w:r w:rsidRPr="004F4C73">
            <w:rPr>
              <w:rFonts w:cstheme="minorHAnsi"/>
              <w:color w:val="000000" w:themeColor="text1"/>
              <w:sz w:val="24"/>
              <w:szCs w:val="24"/>
              <w:lang w:val="en-US"/>
            </w:rPr>
            <w:t xml:space="preserve">, </w:t>
          </w:r>
          <w:r w:rsidRPr="004F4C73">
            <w:rPr>
              <w:rFonts w:cstheme="minorHAnsi"/>
              <w:color w:val="000000" w:themeColor="text1"/>
              <w:sz w:val="24"/>
              <w:szCs w:val="24"/>
            </w:rPr>
            <w:t>įstaigos kodas 188603515</w:t>
          </w:r>
        </w:p>
        <w:p w14:paraId="46315E48" w14:textId="77777777" w:rsidR="00C32E53" w:rsidRPr="004F4C73" w:rsidRDefault="00C32E53" w:rsidP="007334EA">
          <w:pPr>
            <w:spacing w:after="120"/>
            <w:ind w:left="567" w:firstLine="0"/>
            <w:contextualSpacing/>
            <w:jc w:val="center"/>
            <w:rPr>
              <w:rFonts w:cstheme="minorHAnsi"/>
              <w:color w:val="00B050"/>
            </w:rPr>
          </w:pPr>
        </w:p>
        <w:p w14:paraId="7350A7E2" w14:textId="78457EBC" w:rsidR="00D526C8" w:rsidRPr="004F4C73" w:rsidRDefault="00D526C8" w:rsidP="007D19DD">
          <w:pPr>
            <w:spacing w:after="120"/>
            <w:ind w:firstLine="0"/>
            <w:contextualSpacing/>
            <w:rPr>
              <w:rFonts w:cstheme="minorHAnsi"/>
              <w:sz w:val="28"/>
              <w:szCs w:val="28"/>
            </w:rPr>
          </w:pPr>
        </w:p>
        <w:p w14:paraId="56AAE60B" w14:textId="77777777" w:rsidR="00D63153" w:rsidRPr="004F4C73" w:rsidRDefault="00C006CB" w:rsidP="003D74E4">
          <w:pPr>
            <w:spacing w:after="120" w:line="276" w:lineRule="auto"/>
            <w:ind w:left="567" w:firstLine="0"/>
            <w:contextualSpacing/>
            <w:jc w:val="center"/>
            <w:rPr>
              <w:rFonts w:cstheme="minorHAnsi"/>
              <w:b/>
              <w:bCs/>
              <w:sz w:val="28"/>
              <w:szCs w:val="28"/>
            </w:rPr>
          </w:pPr>
          <w:r w:rsidRPr="004F4C73">
            <w:rPr>
              <w:rFonts w:cstheme="minorHAnsi"/>
              <w:b/>
              <w:bCs/>
              <w:sz w:val="28"/>
              <w:szCs w:val="28"/>
            </w:rPr>
            <w:t xml:space="preserve">MAŽOS VERTĖS </w:t>
          </w:r>
          <w:r w:rsidR="00D526C8" w:rsidRPr="004F4C73">
            <w:rPr>
              <w:rFonts w:cstheme="minorHAnsi"/>
              <w:b/>
              <w:bCs/>
              <w:sz w:val="28"/>
              <w:szCs w:val="28"/>
            </w:rPr>
            <w:t>VIEŠOJO PIRKIMO</w:t>
          </w:r>
        </w:p>
        <w:p w14:paraId="50DE6DE0" w14:textId="4DCCF0FD" w:rsidR="00FC26EE" w:rsidRPr="004F4C73" w:rsidRDefault="003D74E4" w:rsidP="003D74E4">
          <w:pPr>
            <w:spacing w:before="1" w:line="276" w:lineRule="auto"/>
            <w:ind w:left="5" w:right="32"/>
            <w:jc w:val="center"/>
            <w:rPr>
              <w:rFonts w:cstheme="minorHAnsi"/>
              <w:b/>
              <w:bCs/>
              <w:sz w:val="28"/>
              <w:szCs w:val="28"/>
            </w:rPr>
          </w:pPr>
          <w:r w:rsidRPr="004F4C73">
            <w:rPr>
              <w:rFonts w:cstheme="minorHAnsi"/>
              <w:b/>
              <w:bCs/>
              <w:sz w:val="28"/>
              <w:szCs w:val="28"/>
            </w:rPr>
            <w:t>„</w:t>
          </w:r>
          <w:r w:rsidR="00702E56" w:rsidRPr="004F4C73">
            <w:rPr>
              <w:rFonts w:cstheme="minorHAnsi"/>
              <w:b/>
              <w:bCs/>
              <w:sz w:val="28"/>
              <w:szCs w:val="28"/>
            </w:rPr>
            <w:t xml:space="preserve">MATERIALINIO NEPRITEKLIAUS MAŽINIMO PROGRAMOS LĖŠOMIS FINANSUOJAMŲ PAPILDANČIŲ PRIEMONIŲ POVEIKIO GALUTINIAMS PARAMOS GAVĖJAMS IR PAPILDANČIŲ PRIEMONIŲ SINERGIJOS SU KITOMIS EUROPOS SĄJUNGOS BEI VALSTYBĖS BIUDŽETO LĖŠOMIS FINANSUOJAMOMIS VEIKLOMIS VERTINIMO </w:t>
          </w:r>
          <w:r w:rsidRPr="004F4C73">
            <w:rPr>
              <w:rFonts w:cstheme="minorHAnsi"/>
              <w:b/>
              <w:bCs/>
              <w:sz w:val="28"/>
              <w:szCs w:val="28"/>
            </w:rPr>
            <w:t>PASLAUGOS“</w:t>
          </w:r>
        </w:p>
        <w:p w14:paraId="18D2A83A" w14:textId="34A4AC41" w:rsidR="00FC26EE" w:rsidRPr="004F4C73" w:rsidRDefault="00DF1318" w:rsidP="003D74E4">
          <w:pPr>
            <w:spacing w:after="120" w:line="276" w:lineRule="auto"/>
            <w:ind w:left="567" w:firstLine="0"/>
            <w:contextualSpacing/>
            <w:jc w:val="center"/>
            <w:rPr>
              <w:rFonts w:cstheme="minorHAnsi"/>
              <w:b/>
              <w:bCs/>
              <w:sz w:val="28"/>
              <w:szCs w:val="28"/>
            </w:rPr>
          </w:pPr>
          <w:r w:rsidRPr="004F4C73">
            <w:rPr>
              <w:rFonts w:cstheme="minorHAnsi"/>
              <w:b/>
              <w:bCs/>
              <w:sz w:val="28"/>
              <w:szCs w:val="28"/>
            </w:rPr>
            <w:t>SKELBIAM</w:t>
          </w:r>
          <w:r w:rsidR="0019623B" w:rsidRPr="004F4C73">
            <w:rPr>
              <w:rFonts w:cstheme="minorHAnsi"/>
              <w:b/>
              <w:bCs/>
              <w:sz w:val="28"/>
              <w:szCs w:val="28"/>
            </w:rPr>
            <w:t>OS APKLAUSOS</w:t>
          </w:r>
          <w:r w:rsidR="00D526C8" w:rsidRPr="004F4C73">
            <w:rPr>
              <w:rFonts w:cstheme="minorHAnsi"/>
              <w:b/>
              <w:bCs/>
              <w:sz w:val="28"/>
              <w:szCs w:val="28"/>
            </w:rPr>
            <w:t xml:space="preserve"> </w:t>
          </w:r>
          <w:r w:rsidR="00E861F5" w:rsidRPr="004F4C73">
            <w:rPr>
              <w:rFonts w:cstheme="minorHAnsi"/>
              <w:b/>
              <w:bCs/>
              <w:sz w:val="28"/>
              <w:szCs w:val="28"/>
            </w:rPr>
            <w:t xml:space="preserve">SPECIALIOSIOS </w:t>
          </w:r>
          <w:r w:rsidR="00D526C8" w:rsidRPr="004F4C73">
            <w:rPr>
              <w:rFonts w:cstheme="minorHAnsi"/>
              <w:b/>
              <w:bCs/>
              <w:sz w:val="28"/>
              <w:szCs w:val="28"/>
            </w:rPr>
            <w:t>SĄLYGOS</w:t>
          </w:r>
          <w:r w:rsidR="00110582" w:rsidRPr="004F4C73">
            <w:rPr>
              <w:rFonts w:cstheme="minorHAnsi"/>
              <w:b/>
              <w:bCs/>
              <w:sz w:val="28"/>
              <w:szCs w:val="28"/>
            </w:rPr>
            <w:t xml:space="preserve"> </w:t>
          </w:r>
        </w:p>
        <w:p w14:paraId="517C01D9" w14:textId="648C7AB5" w:rsidR="001C24BC" w:rsidRPr="004F4C73" w:rsidRDefault="00FC26EE" w:rsidP="003D74E4">
          <w:pPr>
            <w:tabs>
              <w:tab w:val="left" w:pos="3045"/>
              <w:tab w:val="center" w:pos="5269"/>
            </w:tabs>
            <w:spacing w:after="120" w:line="276" w:lineRule="auto"/>
            <w:ind w:left="567" w:firstLine="0"/>
            <w:contextualSpacing/>
            <w:jc w:val="left"/>
            <w:rPr>
              <w:rFonts w:cstheme="minorHAnsi"/>
              <w:sz w:val="28"/>
              <w:szCs w:val="28"/>
            </w:rPr>
          </w:pPr>
          <w:r w:rsidRPr="004F4C73">
            <w:rPr>
              <w:rFonts w:cstheme="minorHAnsi"/>
              <w:sz w:val="28"/>
              <w:szCs w:val="28"/>
            </w:rPr>
            <w:tab/>
          </w:r>
          <w:r w:rsidR="005F13F0" w:rsidRPr="004F4C73">
            <w:rPr>
              <w:rFonts w:cstheme="minorHAnsi"/>
              <w:sz w:val="28"/>
              <w:szCs w:val="28"/>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4F4C73" w:rsidRDefault="00173FBA" w:rsidP="00581B14">
              <w:pPr>
                <w:pStyle w:val="TOCHeading"/>
                <w:tabs>
                  <w:tab w:val="left" w:pos="6555"/>
                </w:tabs>
                <w:rPr>
                  <w:rFonts w:asciiTheme="minorHAnsi" w:hAnsiTheme="minorHAnsi" w:cstheme="minorHAnsi"/>
                </w:rPr>
              </w:pPr>
              <w:r w:rsidRPr="004F4C73">
                <w:rPr>
                  <w:rFonts w:asciiTheme="minorHAnsi" w:hAnsiTheme="minorHAnsi" w:cstheme="minorHAnsi"/>
                </w:rPr>
                <w:t>T</w:t>
              </w:r>
              <w:r w:rsidR="00F42EC8" w:rsidRPr="004F4C73">
                <w:rPr>
                  <w:rFonts w:asciiTheme="minorHAnsi" w:hAnsiTheme="minorHAnsi" w:cstheme="minorHAnsi"/>
                </w:rPr>
                <w:t>URINYS</w:t>
              </w:r>
              <w:r w:rsidR="00581B14" w:rsidRPr="004F4C73">
                <w:rPr>
                  <w:rFonts w:asciiTheme="minorHAnsi" w:hAnsiTheme="minorHAnsi" w:cstheme="minorHAnsi"/>
                </w:rPr>
                <w:tab/>
              </w:r>
            </w:p>
            <w:p w14:paraId="64303EC1" w14:textId="233926DF" w:rsidR="00E76E1F" w:rsidRPr="004F4C73" w:rsidRDefault="00173FBA">
              <w:pPr>
                <w:pStyle w:val="TOC1"/>
                <w:rPr>
                  <w:rFonts w:cstheme="minorHAnsi"/>
                  <w:noProof/>
                  <w:sz w:val="22"/>
                  <w:szCs w:val="22"/>
                  <w:lang w:val="en-US" w:eastAsia="en-US"/>
                </w:rPr>
              </w:pPr>
              <w:r w:rsidRPr="004F4C73">
                <w:rPr>
                  <w:rFonts w:cstheme="minorHAnsi"/>
                </w:rPr>
                <w:fldChar w:fldCharType="begin"/>
              </w:r>
              <w:r w:rsidRPr="004F4C73">
                <w:rPr>
                  <w:rFonts w:cstheme="minorHAnsi"/>
                </w:rPr>
                <w:instrText xml:space="preserve"> TOC \o "1-3" \h \z \u </w:instrText>
              </w:r>
              <w:r w:rsidRPr="004F4C73">
                <w:rPr>
                  <w:rFonts w:cstheme="minorHAnsi"/>
                </w:rPr>
                <w:fldChar w:fldCharType="separate"/>
              </w:r>
              <w:hyperlink w:anchor="_Toc137194947" w:history="1">
                <w:r w:rsidR="00E76E1F" w:rsidRPr="004F4C73">
                  <w:rPr>
                    <w:rStyle w:val="Hyperlink"/>
                    <w:rFonts w:cstheme="minorHAnsi"/>
                    <w:noProof/>
                  </w:rPr>
                  <w:t>1.</w:t>
                </w:r>
                <w:r w:rsidR="00E76E1F" w:rsidRPr="004F4C73">
                  <w:rPr>
                    <w:rFonts w:cstheme="minorHAnsi"/>
                    <w:noProof/>
                    <w:sz w:val="22"/>
                    <w:szCs w:val="22"/>
                    <w:lang w:val="en-US" w:eastAsia="en-US"/>
                  </w:rPr>
                  <w:tab/>
                </w:r>
                <w:r w:rsidR="00E76E1F" w:rsidRPr="004F4C73">
                  <w:rPr>
                    <w:rStyle w:val="Hyperlink"/>
                    <w:rFonts w:cstheme="minorHAnsi"/>
                    <w:noProof/>
                  </w:rPr>
                  <w:t>Bendra informacija</w:t>
                </w:r>
                <w:r w:rsidR="00E76E1F" w:rsidRPr="004F4C73">
                  <w:rPr>
                    <w:rFonts w:cstheme="minorHAnsi"/>
                    <w:noProof/>
                    <w:webHidden/>
                  </w:rPr>
                  <w:tab/>
                </w:r>
                <w:r w:rsidR="007E637F" w:rsidRPr="004F4C73">
                  <w:rPr>
                    <w:rFonts w:cstheme="minorHAnsi"/>
                    <w:noProof/>
                    <w:webHidden/>
                  </w:rPr>
                  <w:t>1</w:t>
                </w:r>
              </w:hyperlink>
            </w:p>
            <w:p w14:paraId="29E46CFF" w14:textId="0AD33473" w:rsidR="00E76E1F" w:rsidRPr="004F4C73" w:rsidRDefault="00E76E1F">
              <w:pPr>
                <w:pStyle w:val="TOC1"/>
                <w:rPr>
                  <w:rFonts w:cstheme="minorHAnsi"/>
                  <w:noProof/>
                  <w:sz w:val="22"/>
                  <w:szCs w:val="22"/>
                  <w:lang w:val="en-US" w:eastAsia="en-US"/>
                </w:rPr>
              </w:pPr>
              <w:hyperlink w:anchor="_Toc137194948" w:history="1">
                <w:r w:rsidRPr="004F4C73">
                  <w:rPr>
                    <w:rStyle w:val="Hyperlink"/>
                    <w:rFonts w:eastAsia="Calibri" w:cstheme="minorHAnsi"/>
                    <w:noProof/>
                  </w:rPr>
                  <w:t>2.</w:t>
                </w:r>
                <w:r w:rsidRPr="004F4C73">
                  <w:rPr>
                    <w:rFonts w:cstheme="minorHAnsi"/>
                    <w:noProof/>
                    <w:sz w:val="22"/>
                    <w:szCs w:val="22"/>
                    <w:lang w:val="en-US" w:eastAsia="en-US"/>
                  </w:rPr>
                  <w:tab/>
                </w:r>
                <w:r w:rsidRPr="004F4C73">
                  <w:rPr>
                    <w:rStyle w:val="Hyperlink"/>
                    <w:rFonts w:cstheme="minorHAnsi"/>
                    <w:noProof/>
                  </w:rPr>
                  <w:t>Pirkimo objektas</w:t>
                </w:r>
                <w:r w:rsidRPr="004F4C73">
                  <w:rPr>
                    <w:rFonts w:cstheme="minorHAnsi"/>
                    <w:noProof/>
                    <w:webHidden/>
                  </w:rPr>
                  <w:tab/>
                </w:r>
                <w:r w:rsidR="007E637F" w:rsidRPr="004F4C73">
                  <w:rPr>
                    <w:rFonts w:cstheme="minorHAnsi"/>
                    <w:noProof/>
                    <w:webHidden/>
                  </w:rPr>
                  <w:t>1</w:t>
                </w:r>
              </w:hyperlink>
            </w:p>
            <w:p w14:paraId="3B364848" w14:textId="7C570F1E" w:rsidR="00E76E1F" w:rsidRPr="004F4C73" w:rsidRDefault="00E76E1F">
              <w:pPr>
                <w:pStyle w:val="TOC1"/>
                <w:rPr>
                  <w:rFonts w:cstheme="minorHAnsi"/>
                  <w:noProof/>
                  <w:sz w:val="22"/>
                  <w:szCs w:val="22"/>
                  <w:lang w:val="en-US" w:eastAsia="en-US"/>
                </w:rPr>
              </w:pPr>
              <w:hyperlink w:anchor="_Toc137194949" w:history="1">
                <w:r w:rsidRPr="004F4C73">
                  <w:rPr>
                    <w:rStyle w:val="Hyperlink"/>
                    <w:rFonts w:eastAsia="Calibri" w:cstheme="minorHAnsi"/>
                    <w:noProof/>
                  </w:rPr>
                  <w:t>3.</w:t>
                </w:r>
                <w:r w:rsidRPr="004F4C73">
                  <w:rPr>
                    <w:rFonts w:cstheme="minorHAnsi"/>
                    <w:noProof/>
                    <w:sz w:val="22"/>
                    <w:szCs w:val="22"/>
                    <w:lang w:val="en-US" w:eastAsia="en-US"/>
                  </w:rPr>
                  <w:tab/>
                </w:r>
                <w:r w:rsidRPr="004F4C73">
                  <w:rPr>
                    <w:rStyle w:val="Hyperlink"/>
                    <w:rFonts w:cstheme="minorHAnsi"/>
                    <w:noProof/>
                  </w:rPr>
                  <w:t>Tiekėjų pašalinimo pagrindai, kvalifikacijos reikalavimai</w:t>
                </w:r>
                <w:r w:rsidRPr="004F4C73">
                  <w:rPr>
                    <w:rFonts w:cstheme="minorHAnsi"/>
                    <w:noProof/>
                    <w:webHidden/>
                  </w:rPr>
                  <w:tab/>
                </w:r>
                <w:r w:rsidR="007E637F" w:rsidRPr="004F4C73">
                  <w:rPr>
                    <w:rFonts w:cstheme="minorHAnsi"/>
                    <w:noProof/>
                    <w:webHidden/>
                  </w:rPr>
                  <w:t>1</w:t>
                </w:r>
              </w:hyperlink>
            </w:p>
            <w:p w14:paraId="2C7FBD3C" w14:textId="13710FA7" w:rsidR="00E76E1F" w:rsidRPr="004F4C73" w:rsidRDefault="00E76E1F">
              <w:pPr>
                <w:pStyle w:val="TOC1"/>
                <w:rPr>
                  <w:rFonts w:cstheme="minorHAnsi"/>
                  <w:noProof/>
                  <w:sz w:val="22"/>
                  <w:szCs w:val="22"/>
                  <w:lang w:val="en-US" w:eastAsia="en-US"/>
                </w:rPr>
              </w:pPr>
              <w:hyperlink w:anchor="_Toc137194950" w:history="1">
                <w:r w:rsidRPr="004F4C73">
                  <w:rPr>
                    <w:rStyle w:val="Hyperlink"/>
                    <w:rFonts w:eastAsia="Calibri" w:cstheme="minorHAnsi"/>
                    <w:noProof/>
                  </w:rPr>
                  <w:t>4.</w:t>
                </w:r>
                <w:r w:rsidRPr="004F4C73">
                  <w:rPr>
                    <w:rFonts w:cstheme="minorHAnsi"/>
                    <w:noProof/>
                    <w:sz w:val="22"/>
                    <w:szCs w:val="22"/>
                    <w:lang w:val="en-US" w:eastAsia="en-US"/>
                  </w:rPr>
                  <w:tab/>
                </w:r>
                <w:r w:rsidRPr="004F4C73">
                  <w:rPr>
                    <w:rStyle w:val="Hyperlink"/>
                    <w:rFonts w:cstheme="minorHAnsi"/>
                    <w:noProof/>
                  </w:rPr>
                  <w:t>Reikalavimai, susiję su nacionaliniu saugumu</w:t>
                </w:r>
                <w:r w:rsidRPr="004F4C73">
                  <w:rPr>
                    <w:rFonts w:cstheme="minorHAnsi"/>
                    <w:noProof/>
                    <w:webHidden/>
                  </w:rPr>
                  <w:tab/>
                </w:r>
                <w:r w:rsidR="007E637F" w:rsidRPr="004F4C73">
                  <w:rPr>
                    <w:rFonts w:cstheme="minorHAnsi"/>
                    <w:noProof/>
                    <w:webHidden/>
                  </w:rPr>
                  <w:t>2</w:t>
                </w:r>
              </w:hyperlink>
            </w:p>
            <w:p w14:paraId="3B8B80C9" w14:textId="7E8E125C" w:rsidR="00E76E1F" w:rsidRPr="004F4C73" w:rsidRDefault="00E76E1F">
              <w:pPr>
                <w:pStyle w:val="TOC1"/>
                <w:rPr>
                  <w:rFonts w:cstheme="minorHAnsi"/>
                  <w:noProof/>
                  <w:sz w:val="22"/>
                  <w:szCs w:val="22"/>
                  <w:lang w:val="en-US" w:eastAsia="en-US"/>
                </w:rPr>
              </w:pPr>
              <w:hyperlink w:anchor="_Toc137194951" w:history="1">
                <w:r w:rsidRPr="004F4C73">
                  <w:rPr>
                    <w:rStyle w:val="Hyperlink"/>
                    <w:rFonts w:eastAsia="Calibri" w:cstheme="minorHAnsi"/>
                    <w:noProof/>
                  </w:rPr>
                  <w:t>5.</w:t>
                </w:r>
                <w:r w:rsidRPr="004F4C73">
                  <w:rPr>
                    <w:rFonts w:cstheme="minorHAnsi"/>
                    <w:noProof/>
                    <w:sz w:val="22"/>
                    <w:szCs w:val="22"/>
                    <w:lang w:val="en-US" w:eastAsia="en-US"/>
                  </w:rPr>
                  <w:tab/>
                </w:r>
                <w:r w:rsidRPr="004F4C73">
                  <w:rPr>
                    <w:rStyle w:val="Hyperlink"/>
                    <w:rFonts w:cstheme="minorHAnsi"/>
                    <w:noProof/>
                  </w:rPr>
                  <w:t>Specialieji reikalavimai pasiūlymų rengimui ir pateikimui</w:t>
                </w:r>
                <w:r w:rsidRPr="004F4C73">
                  <w:rPr>
                    <w:rFonts w:cstheme="minorHAnsi"/>
                    <w:noProof/>
                    <w:webHidden/>
                  </w:rPr>
                  <w:tab/>
                </w:r>
                <w:r w:rsidR="007E637F" w:rsidRPr="004F4C73">
                  <w:rPr>
                    <w:rFonts w:cstheme="minorHAnsi"/>
                    <w:noProof/>
                    <w:webHidden/>
                  </w:rPr>
                  <w:t>2</w:t>
                </w:r>
              </w:hyperlink>
            </w:p>
            <w:p w14:paraId="71D87EA0" w14:textId="1BD3FB27" w:rsidR="00E76E1F" w:rsidRPr="004F4C73" w:rsidRDefault="00E76E1F">
              <w:pPr>
                <w:pStyle w:val="TOC1"/>
                <w:rPr>
                  <w:rFonts w:cstheme="minorHAnsi"/>
                  <w:noProof/>
                  <w:sz w:val="22"/>
                  <w:szCs w:val="22"/>
                  <w:lang w:val="en-US" w:eastAsia="en-US"/>
                </w:rPr>
              </w:pPr>
              <w:hyperlink w:anchor="_Toc137194952" w:history="1">
                <w:r w:rsidRPr="004F4C73">
                  <w:rPr>
                    <w:rStyle w:val="Hyperlink"/>
                    <w:rFonts w:cstheme="minorHAnsi"/>
                    <w:noProof/>
                  </w:rPr>
                  <w:t>6.     Pasiūlymo galiojimo užtikrinimas</w:t>
                </w:r>
                <w:r w:rsidRPr="004F4C73">
                  <w:rPr>
                    <w:rFonts w:cstheme="minorHAnsi"/>
                    <w:noProof/>
                    <w:webHidden/>
                  </w:rPr>
                  <w:tab/>
                </w:r>
                <w:r w:rsidR="007E637F" w:rsidRPr="004F4C73">
                  <w:rPr>
                    <w:rFonts w:cstheme="minorHAnsi"/>
                    <w:noProof/>
                    <w:webHidden/>
                  </w:rPr>
                  <w:t>2</w:t>
                </w:r>
              </w:hyperlink>
            </w:p>
            <w:p w14:paraId="197EB7A3" w14:textId="3EB91CA7" w:rsidR="00E76E1F" w:rsidRPr="004F4C73" w:rsidRDefault="00E76E1F">
              <w:pPr>
                <w:pStyle w:val="TOC1"/>
                <w:rPr>
                  <w:rFonts w:cstheme="minorHAnsi"/>
                  <w:noProof/>
                  <w:sz w:val="22"/>
                  <w:szCs w:val="22"/>
                  <w:lang w:val="en-US" w:eastAsia="en-US"/>
                </w:rPr>
              </w:pPr>
              <w:hyperlink w:anchor="_Toc137194953" w:history="1">
                <w:r w:rsidRPr="004F4C73">
                  <w:rPr>
                    <w:rStyle w:val="Hyperlink"/>
                    <w:rFonts w:cstheme="minorHAnsi"/>
                    <w:noProof/>
                  </w:rPr>
                  <w:t>7.</w:t>
                </w:r>
                <w:r w:rsidRPr="004F4C73">
                  <w:rPr>
                    <w:rFonts w:cstheme="minorHAnsi"/>
                    <w:noProof/>
                    <w:sz w:val="22"/>
                    <w:szCs w:val="22"/>
                    <w:lang w:val="en-US" w:eastAsia="en-US"/>
                  </w:rPr>
                  <w:tab/>
                </w:r>
                <w:r w:rsidRPr="004F4C73">
                  <w:rPr>
                    <w:rStyle w:val="Hyperlink"/>
                    <w:rFonts w:cstheme="minorHAnsi"/>
                    <w:noProof/>
                  </w:rPr>
                  <w:t>Pasiūlymų vertinimas</w:t>
                </w:r>
                <w:r w:rsidRPr="004F4C73">
                  <w:rPr>
                    <w:rFonts w:cstheme="minorHAnsi"/>
                    <w:noProof/>
                    <w:webHidden/>
                  </w:rPr>
                  <w:tab/>
                </w:r>
                <w:r w:rsidR="007E637F" w:rsidRPr="004F4C73">
                  <w:rPr>
                    <w:rFonts w:cstheme="minorHAnsi"/>
                    <w:noProof/>
                    <w:webHidden/>
                  </w:rPr>
                  <w:t>3</w:t>
                </w:r>
              </w:hyperlink>
            </w:p>
            <w:p w14:paraId="2D57B744" w14:textId="61AA657A" w:rsidR="00E76E1F" w:rsidRPr="004F4C73" w:rsidRDefault="00E76E1F">
              <w:pPr>
                <w:pStyle w:val="TOC1"/>
                <w:rPr>
                  <w:rFonts w:cstheme="minorHAnsi"/>
                  <w:noProof/>
                </w:rPr>
              </w:pPr>
              <w:hyperlink w:anchor="_Toc137194954" w:history="1">
                <w:r w:rsidRPr="004F4C73">
                  <w:rPr>
                    <w:rStyle w:val="Hyperlink"/>
                    <w:rFonts w:cstheme="minorHAnsi"/>
                    <w:noProof/>
                  </w:rPr>
                  <w:t>8</w:t>
                </w:r>
                <w:bookmarkStart w:id="0" w:name="_Hlk195386639"/>
                <w:r w:rsidRPr="004F4C73">
                  <w:rPr>
                    <w:rStyle w:val="Hyperlink"/>
                    <w:rFonts w:cstheme="minorHAnsi"/>
                    <w:noProof/>
                  </w:rPr>
                  <w:t xml:space="preserve">. </w:t>
                </w:r>
                <w:r w:rsidR="00581B14" w:rsidRPr="004F4C73">
                  <w:rPr>
                    <w:rStyle w:val="Hyperlink"/>
                    <w:rFonts w:cstheme="minorHAnsi"/>
                    <w:noProof/>
                  </w:rPr>
                  <w:t xml:space="preserve">    </w:t>
                </w:r>
                <w:bookmarkEnd w:id="0"/>
                <w:r w:rsidRPr="004F4C73">
                  <w:rPr>
                    <w:rStyle w:val="Hyperlink"/>
                    <w:rFonts w:cstheme="minorHAnsi"/>
                    <w:noProof/>
                  </w:rPr>
                  <w:t>Sutarties sudarymas</w:t>
                </w:r>
                <w:r w:rsidRPr="004F4C73">
                  <w:rPr>
                    <w:rFonts w:cstheme="minorHAnsi"/>
                    <w:noProof/>
                    <w:webHidden/>
                  </w:rPr>
                  <w:tab/>
                </w:r>
                <w:r w:rsidR="007E637F" w:rsidRPr="004F4C73">
                  <w:rPr>
                    <w:rFonts w:cstheme="minorHAnsi"/>
                    <w:noProof/>
                    <w:webHidden/>
                  </w:rPr>
                  <w:t>3</w:t>
                </w:r>
              </w:hyperlink>
            </w:p>
            <w:p w14:paraId="21709FAA" w14:textId="2F1576A9" w:rsidR="007E637F" w:rsidRPr="004F4C73" w:rsidRDefault="007E637F" w:rsidP="00B204AD">
              <w:pPr>
                <w:rPr>
                  <w:rFonts w:cstheme="minorHAnsi"/>
                  <w:noProof/>
                </w:rPr>
              </w:pPr>
              <w:r w:rsidRPr="004F4C73">
                <w:rPr>
                  <w:rStyle w:val="Hyperlink"/>
                  <w:rFonts w:cstheme="minorHAnsi"/>
                </w:rPr>
                <w:t>9</w:t>
              </w:r>
              <w:r w:rsidR="009F2B8B">
                <w:rPr>
                  <w:rStyle w:val="Hyperlink"/>
                  <w:rFonts w:cstheme="minorHAnsi"/>
                </w:rPr>
                <w:t>.</w:t>
              </w:r>
              <w:r w:rsidRPr="004F4C73">
                <w:rPr>
                  <w:rStyle w:val="Hyperlink"/>
                  <w:rFonts w:cstheme="minorHAnsi"/>
                  <w:noProof/>
                </w:rPr>
                <w:t xml:space="preserve">      Kitos sąlygos..</w:t>
              </w:r>
              <w:r w:rsidRPr="004F4C73">
                <w:rPr>
                  <w:rStyle w:val="Hyperlink"/>
                  <w:rFonts w:cstheme="minorHAnsi"/>
                </w:rPr>
                <w:t>.................................................................</w:t>
              </w:r>
              <w:r w:rsidRPr="004F4C73">
                <w:rPr>
                  <w:rFonts w:cstheme="minorHAnsi"/>
                  <w:noProof/>
                </w:rPr>
                <w:t>.............................................................................3</w:t>
              </w:r>
            </w:p>
            <w:p w14:paraId="1285BEE3" w14:textId="7D343F2E" w:rsidR="00B204AD" w:rsidRPr="004F4C73" w:rsidRDefault="007E637F" w:rsidP="00B204AD">
              <w:pPr>
                <w:rPr>
                  <w:rFonts w:cstheme="minorHAnsi"/>
                  <w:noProof/>
                </w:rPr>
              </w:pPr>
              <w:r w:rsidRPr="004F4C73">
                <w:rPr>
                  <w:rFonts w:cstheme="minorHAnsi"/>
                  <w:noProof/>
                </w:rPr>
                <w:t>10</w:t>
              </w:r>
              <w:r w:rsidR="00B204AD" w:rsidRPr="004F4C73">
                <w:rPr>
                  <w:rFonts w:cstheme="minorHAnsi"/>
                  <w:noProof/>
                </w:rPr>
                <w:t>. Priedai:</w:t>
              </w:r>
            </w:p>
            <w:p w14:paraId="15536F6E" w14:textId="0822BAB8" w:rsidR="00B204AD" w:rsidRPr="004F4C73" w:rsidRDefault="007E637F" w:rsidP="00B204AD">
              <w:pPr>
                <w:rPr>
                  <w:rFonts w:cstheme="minorHAnsi"/>
                  <w:noProof/>
                </w:rPr>
              </w:pPr>
              <w:r w:rsidRPr="004F4C73">
                <w:rPr>
                  <w:rFonts w:cstheme="minorHAnsi"/>
                  <w:noProof/>
                </w:rPr>
                <w:t>10</w:t>
              </w:r>
              <w:r w:rsidR="00B204AD" w:rsidRPr="004F4C73">
                <w:rPr>
                  <w:rFonts w:cstheme="minorHAnsi"/>
                  <w:noProof/>
                </w:rPr>
                <w:t>.1. Pirkimo sąlygų 1 priedas „Tiekėj</w:t>
              </w:r>
              <w:r w:rsidR="007D19DD" w:rsidRPr="004F4C73">
                <w:rPr>
                  <w:rFonts w:cstheme="minorHAnsi"/>
                  <w:noProof/>
                </w:rPr>
                <w:t xml:space="preserve">o deklaracija dėl VPĮ </w:t>
              </w:r>
              <w:r w:rsidR="007D19DD" w:rsidRPr="004F4C73">
                <w:rPr>
                  <w:rFonts w:cstheme="minorHAnsi"/>
                  <w:noProof/>
                  <w:lang w:val="en-US"/>
                </w:rPr>
                <w:t>46 str. 2 dalies</w:t>
              </w:r>
              <w:r w:rsidR="00B204AD" w:rsidRPr="004F4C73">
                <w:rPr>
                  <w:rFonts w:cstheme="minorHAnsi"/>
                  <w:noProof/>
                </w:rPr>
                <w:t>“</w:t>
              </w:r>
            </w:p>
            <w:p w14:paraId="3472CC74" w14:textId="3761EAAE" w:rsidR="00B204AD" w:rsidRPr="004F4C73" w:rsidRDefault="007E637F" w:rsidP="00B204AD">
              <w:pPr>
                <w:rPr>
                  <w:rFonts w:cstheme="minorHAnsi"/>
                  <w:noProof/>
                </w:rPr>
              </w:pPr>
              <w:r w:rsidRPr="004F4C73">
                <w:rPr>
                  <w:rFonts w:cstheme="minorHAnsi"/>
                  <w:noProof/>
                </w:rPr>
                <w:t>10</w:t>
              </w:r>
              <w:r w:rsidR="00B204AD" w:rsidRPr="004F4C73">
                <w:rPr>
                  <w:rFonts w:cstheme="minorHAnsi"/>
                  <w:noProof/>
                </w:rPr>
                <w:t xml:space="preserve">.2. </w:t>
              </w:r>
              <w:r w:rsidR="00195928" w:rsidRPr="004F4C73">
                <w:rPr>
                  <w:rFonts w:cstheme="minorHAnsi"/>
                  <w:noProof/>
                </w:rPr>
                <w:t>Pirkimo sąlygų 2 priedas „Tiekėjų kvalifikacijos reikalavimai</w:t>
              </w:r>
              <w:r w:rsidR="007D19DD" w:rsidRPr="004F4C73">
                <w:rPr>
                  <w:rFonts w:cstheme="minorHAnsi"/>
                  <w:noProof/>
                </w:rPr>
                <w:t>"</w:t>
              </w:r>
            </w:p>
            <w:p w14:paraId="075EFBB9" w14:textId="706D050B" w:rsidR="00195928" w:rsidRPr="004F4C73" w:rsidRDefault="007E637F" w:rsidP="00B204AD">
              <w:pPr>
                <w:rPr>
                  <w:rFonts w:cstheme="minorHAnsi"/>
                  <w:noProof/>
                </w:rPr>
              </w:pPr>
              <w:r w:rsidRPr="004F4C73">
                <w:rPr>
                  <w:rFonts w:cstheme="minorHAnsi"/>
                  <w:noProof/>
                </w:rPr>
                <w:t>10</w:t>
              </w:r>
              <w:r w:rsidR="00195928" w:rsidRPr="004F4C73">
                <w:rPr>
                  <w:rFonts w:cstheme="minorHAnsi"/>
                  <w:noProof/>
                </w:rPr>
                <w:t>.</w:t>
              </w:r>
              <w:r w:rsidR="00B13723" w:rsidRPr="004F4C73">
                <w:rPr>
                  <w:rFonts w:cstheme="minorHAnsi"/>
                  <w:noProof/>
                </w:rPr>
                <w:t>3</w:t>
              </w:r>
              <w:r w:rsidR="00195928" w:rsidRPr="004F4C73">
                <w:rPr>
                  <w:rFonts w:cstheme="minorHAnsi"/>
                  <w:noProof/>
                </w:rPr>
                <w:t xml:space="preserve">. Pirkimo sąlygų </w:t>
              </w:r>
              <w:r w:rsidR="00B13723" w:rsidRPr="004F4C73">
                <w:rPr>
                  <w:rFonts w:cstheme="minorHAnsi"/>
                  <w:noProof/>
                </w:rPr>
                <w:t>3</w:t>
              </w:r>
              <w:r w:rsidR="00195928" w:rsidRPr="004F4C73">
                <w:rPr>
                  <w:rFonts w:cstheme="minorHAnsi"/>
                  <w:noProof/>
                </w:rPr>
                <w:t xml:space="preserve"> priedas „</w:t>
              </w:r>
              <w:r w:rsidR="007D19DD" w:rsidRPr="004F4C73">
                <w:rPr>
                  <w:rFonts w:cstheme="minorHAnsi"/>
                  <w:noProof/>
                </w:rPr>
                <w:t>Techninė specifikacija</w:t>
              </w:r>
              <w:r w:rsidR="00195928" w:rsidRPr="004F4C73">
                <w:rPr>
                  <w:rFonts w:cstheme="minorHAnsi"/>
                  <w:noProof/>
                </w:rPr>
                <w:t>“</w:t>
              </w:r>
            </w:p>
            <w:p w14:paraId="2DA3942C" w14:textId="4E4EEC9A" w:rsidR="00B204AD" w:rsidRPr="004F4C73" w:rsidRDefault="007E637F" w:rsidP="00B204AD">
              <w:pPr>
                <w:rPr>
                  <w:rFonts w:cstheme="minorHAnsi"/>
                  <w:noProof/>
                </w:rPr>
              </w:pPr>
              <w:r w:rsidRPr="004F4C73">
                <w:rPr>
                  <w:rFonts w:cstheme="minorHAnsi"/>
                  <w:noProof/>
                </w:rPr>
                <w:t>10</w:t>
              </w:r>
              <w:r w:rsidR="00B204AD" w:rsidRPr="004F4C73">
                <w:rPr>
                  <w:rFonts w:cstheme="minorHAnsi"/>
                  <w:noProof/>
                </w:rPr>
                <w:t>.</w:t>
              </w:r>
              <w:r w:rsidR="00B13723" w:rsidRPr="004F4C73">
                <w:rPr>
                  <w:rFonts w:cstheme="minorHAnsi"/>
                  <w:noProof/>
                </w:rPr>
                <w:t>4</w:t>
              </w:r>
              <w:r w:rsidR="00B204AD" w:rsidRPr="004F4C73">
                <w:rPr>
                  <w:rFonts w:cstheme="minorHAnsi"/>
                  <w:noProof/>
                </w:rPr>
                <w:t xml:space="preserve">. Pirkimo sąlygų </w:t>
              </w:r>
              <w:r w:rsidR="00B13723" w:rsidRPr="004F4C73">
                <w:rPr>
                  <w:rFonts w:cstheme="minorHAnsi"/>
                  <w:noProof/>
                </w:rPr>
                <w:t>4</w:t>
              </w:r>
              <w:r w:rsidR="00B204AD" w:rsidRPr="004F4C73">
                <w:rPr>
                  <w:rFonts w:cstheme="minorHAnsi"/>
                  <w:noProof/>
                </w:rPr>
                <w:t xml:space="preserve"> priedas „</w:t>
              </w:r>
              <w:r w:rsidR="007D19DD" w:rsidRPr="004F4C73">
                <w:rPr>
                  <w:rFonts w:cstheme="minorHAnsi"/>
                  <w:noProof/>
                </w:rPr>
                <w:t>Pasiūlymo forma</w:t>
              </w:r>
              <w:r w:rsidR="00B204AD" w:rsidRPr="004F4C73">
                <w:rPr>
                  <w:rFonts w:cstheme="minorHAnsi"/>
                  <w:noProof/>
                </w:rPr>
                <w:t>“</w:t>
              </w:r>
            </w:p>
            <w:p w14:paraId="3E8F1EA3" w14:textId="3D0FBAF1" w:rsidR="00B204AD" w:rsidRPr="004F4C73" w:rsidRDefault="007E637F" w:rsidP="00B204AD">
              <w:pPr>
                <w:rPr>
                  <w:rFonts w:cstheme="minorHAnsi"/>
                  <w:noProof/>
                </w:rPr>
              </w:pPr>
              <w:r w:rsidRPr="004F4C73">
                <w:rPr>
                  <w:rFonts w:cstheme="minorHAnsi"/>
                  <w:noProof/>
                </w:rPr>
                <w:t>10</w:t>
              </w:r>
              <w:r w:rsidR="00B204AD" w:rsidRPr="004F4C73">
                <w:rPr>
                  <w:rFonts w:cstheme="minorHAnsi"/>
                  <w:noProof/>
                </w:rPr>
                <w:t>.</w:t>
              </w:r>
              <w:r w:rsidR="00B13723" w:rsidRPr="004F4C73">
                <w:rPr>
                  <w:rFonts w:cstheme="minorHAnsi"/>
                  <w:noProof/>
                </w:rPr>
                <w:t>5</w:t>
              </w:r>
              <w:r w:rsidR="00B204AD" w:rsidRPr="004F4C73">
                <w:rPr>
                  <w:rFonts w:cstheme="minorHAnsi"/>
                  <w:noProof/>
                </w:rPr>
                <w:t xml:space="preserve">. Pirkimo sąlygų </w:t>
              </w:r>
              <w:r w:rsidR="00B13723" w:rsidRPr="004F4C73">
                <w:rPr>
                  <w:rFonts w:cstheme="minorHAnsi"/>
                  <w:noProof/>
                </w:rPr>
                <w:t>5</w:t>
              </w:r>
              <w:r w:rsidR="00B204AD" w:rsidRPr="004F4C73">
                <w:rPr>
                  <w:rFonts w:cstheme="minorHAnsi"/>
                  <w:noProof/>
                </w:rPr>
                <w:t xml:space="preserve"> priedas „</w:t>
              </w:r>
              <w:r w:rsidR="007D19DD" w:rsidRPr="004F4C73">
                <w:rPr>
                  <w:rFonts w:cstheme="minorHAnsi"/>
                  <w:noProof/>
                </w:rPr>
                <w:t>Pasiūlymų vertinimo kriterijai ir sąlygos</w:t>
              </w:r>
              <w:r w:rsidR="00B204AD" w:rsidRPr="004F4C73">
                <w:rPr>
                  <w:rFonts w:cstheme="minorHAnsi"/>
                  <w:noProof/>
                </w:rPr>
                <w:t>“</w:t>
              </w:r>
            </w:p>
            <w:p w14:paraId="5FC4AA06" w14:textId="52F9579F" w:rsidR="00B204AD" w:rsidRPr="004F4C73" w:rsidRDefault="007E637F" w:rsidP="00B204AD">
              <w:pPr>
                <w:rPr>
                  <w:rFonts w:cstheme="minorHAnsi"/>
                  <w:noProof/>
                </w:rPr>
              </w:pPr>
              <w:r w:rsidRPr="004F4C73">
                <w:rPr>
                  <w:rFonts w:cstheme="minorHAnsi"/>
                  <w:noProof/>
                </w:rPr>
                <w:t>10</w:t>
              </w:r>
              <w:r w:rsidR="00B204AD" w:rsidRPr="004F4C73">
                <w:rPr>
                  <w:rFonts w:cstheme="minorHAnsi"/>
                  <w:noProof/>
                </w:rPr>
                <w:t>.</w:t>
              </w:r>
              <w:r w:rsidR="00B13723" w:rsidRPr="004F4C73">
                <w:rPr>
                  <w:rFonts w:cstheme="minorHAnsi"/>
                  <w:noProof/>
                </w:rPr>
                <w:t>6</w:t>
              </w:r>
              <w:r w:rsidR="00B204AD" w:rsidRPr="004F4C73">
                <w:rPr>
                  <w:rFonts w:cstheme="minorHAnsi"/>
                  <w:noProof/>
                </w:rPr>
                <w:t xml:space="preserve">. </w:t>
              </w:r>
              <w:r w:rsidR="00B13723" w:rsidRPr="004F4C73">
                <w:rPr>
                  <w:rFonts w:cstheme="minorHAnsi"/>
                  <w:noProof/>
                </w:rPr>
                <w:t>Pirkimo sąlygų 6 priedas „</w:t>
              </w:r>
              <w:r w:rsidR="00F238D7">
                <w:rPr>
                  <w:rFonts w:cstheme="minorHAnsi"/>
                  <w:noProof/>
                </w:rPr>
                <w:t>Siūlomų specialistų patirties lentelė</w:t>
              </w:r>
              <w:r w:rsidR="00B13723" w:rsidRPr="004F4C73">
                <w:rPr>
                  <w:rFonts w:cstheme="minorHAnsi"/>
                  <w:noProof/>
                </w:rPr>
                <w:t>“</w:t>
              </w:r>
            </w:p>
            <w:p w14:paraId="6094AD12" w14:textId="5063754D" w:rsidR="00B204AD" w:rsidRPr="004F4C73" w:rsidRDefault="007E637F" w:rsidP="00B13723">
              <w:pPr>
                <w:rPr>
                  <w:rFonts w:cstheme="minorHAnsi"/>
                  <w:noProof/>
                </w:rPr>
              </w:pPr>
              <w:r w:rsidRPr="004F4C73">
                <w:rPr>
                  <w:rFonts w:cstheme="minorHAnsi"/>
                  <w:noProof/>
                </w:rPr>
                <w:t>10</w:t>
              </w:r>
              <w:r w:rsidR="00B204AD" w:rsidRPr="004F4C73">
                <w:rPr>
                  <w:rFonts w:cstheme="minorHAnsi"/>
                  <w:noProof/>
                </w:rPr>
                <w:t>.</w:t>
              </w:r>
              <w:r w:rsidR="00B13723" w:rsidRPr="004F4C73">
                <w:rPr>
                  <w:rFonts w:cstheme="minorHAnsi"/>
                  <w:noProof/>
                </w:rPr>
                <w:t>7</w:t>
              </w:r>
              <w:r w:rsidR="00B204AD" w:rsidRPr="004F4C73">
                <w:rPr>
                  <w:rFonts w:cstheme="minorHAnsi"/>
                  <w:noProof/>
                </w:rPr>
                <w:t xml:space="preserve">. </w:t>
              </w:r>
              <w:bookmarkStart w:id="1" w:name="_Hlk195364733"/>
              <w:r w:rsidR="00B13723" w:rsidRPr="004F4C73">
                <w:rPr>
                  <w:rFonts w:cstheme="minorHAnsi"/>
                  <w:noProof/>
                </w:rPr>
                <w:t>Pirkimo sąlygų 7 priedas „</w:t>
              </w:r>
              <w:r w:rsidR="007D19DD" w:rsidRPr="004F4C73">
                <w:rPr>
                  <w:rFonts w:cstheme="minorHAnsi"/>
                  <w:noProof/>
                </w:rPr>
                <w:t>Terminai</w:t>
              </w:r>
              <w:r w:rsidR="00B13723" w:rsidRPr="004F4C73">
                <w:rPr>
                  <w:rFonts w:cstheme="minorHAnsi"/>
                  <w:noProof/>
                </w:rPr>
                <w:t>“</w:t>
              </w:r>
            </w:p>
            <w:bookmarkEnd w:id="1"/>
            <w:p w14:paraId="5EEFB8ED" w14:textId="6781E624" w:rsidR="00B13723" w:rsidRPr="004F4C73" w:rsidRDefault="007E637F" w:rsidP="00B13723">
              <w:pPr>
                <w:rPr>
                  <w:rFonts w:cstheme="minorHAnsi"/>
                  <w:noProof/>
                </w:rPr>
              </w:pPr>
              <w:r w:rsidRPr="004F4C73">
                <w:rPr>
                  <w:rFonts w:cstheme="minorHAnsi"/>
                  <w:noProof/>
                </w:rPr>
                <w:t>10</w:t>
              </w:r>
              <w:r w:rsidR="00B13723" w:rsidRPr="004F4C73">
                <w:rPr>
                  <w:rFonts w:cstheme="minorHAnsi"/>
                  <w:noProof/>
                </w:rPr>
                <w:t>.8. Pirkimo sąlygų 8 priedas „</w:t>
              </w:r>
              <w:r w:rsidR="00F238D7">
                <w:rPr>
                  <w:rFonts w:cstheme="minorHAnsi"/>
                  <w:noProof/>
                </w:rPr>
                <w:t>S</w:t>
              </w:r>
              <w:r w:rsidR="0024385C" w:rsidRPr="004F4C73">
                <w:rPr>
                  <w:rFonts w:cstheme="minorHAnsi"/>
                  <w:noProof/>
                </w:rPr>
                <w:t xml:space="preserve">iūlomų </w:t>
              </w:r>
              <w:r w:rsidR="00F238D7">
                <w:rPr>
                  <w:rFonts w:cstheme="minorHAnsi"/>
                  <w:noProof/>
                </w:rPr>
                <w:t>specialistų</w:t>
              </w:r>
              <w:r w:rsidR="0024385C" w:rsidRPr="004F4C73">
                <w:rPr>
                  <w:rFonts w:cstheme="minorHAnsi"/>
                  <w:noProof/>
                </w:rPr>
                <w:t xml:space="preserve"> sąrašas</w:t>
              </w:r>
              <w:r w:rsidR="00B13723" w:rsidRPr="004F4C73">
                <w:rPr>
                  <w:rFonts w:cstheme="minorHAnsi"/>
                  <w:noProof/>
                </w:rPr>
                <w:t>“</w:t>
              </w:r>
            </w:p>
            <w:p w14:paraId="2D96485F" w14:textId="2BF41F65" w:rsidR="00B13723" w:rsidRPr="004F4C73" w:rsidRDefault="007E637F" w:rsidP="00B13723">
              <w:pPr>
                <w:rPr>
                  <w:rFonts w:cstheme="minorHAnsi"/>
                  <w:noProof/>
                </w:rPr>
              </w:pPr>
              <w:r w:rsidRPr="004F4C73">
                <w:rPr>
                  <w:rFonts w:cstheme="minorHAnsi"/>
                  <w:noProof/>
                </w:rPr>
                <w:t>10</w:t>
              </w:r>
              <w:r w:rsidR="00B13723" w:rsidRPr="004F4C73">
                <w:rPr>
                  <w:rFonts w:cstheme="minorHAnsi"/>
                  <w:noProof/>
                </w:rPr>
                <w:t>.9. Pirkimo sąlygų 9 priedas „</w:t>
              </w:r>
              <w:r w:rsidR="0024385C" w:rsidRPr="004F4C73">
                <w:rPr>
                  <w:rFonts w:cstheme="minorHAnsi"/>
                  <w:noProof/>
                </w:rPr>
                <w:t>Sutarties projektas</w:t>
              </w:r>
              <w:r w:rsidR="00B13723" w:rsidRPr="004F4C73">
                <w:rPr>
                  <w:rFonts w:cstheme="minorHAnsi"/>
                  <w:noProof/>
                </w:rPr>
                <w:t>“</w:t>
              </w:r>
            </w:p>
            <w:p w14:paraId="4236CA32" w14:textId="77777777" w:rsidR="00413BD0" w:rsidRPr="004F4C73" w:rsidRDefault="00173FBA" w:rsidP="00413BD0">
              <w:pPr>
                <w:rPr>
                  <w:rFonts w:cstheme="minorHAnsi"/>
                  <w:noProof/>
                </w:rPr>
              </w:pPr>
              <w:r w:rsidRPr="004F4C73">
                <w:rPr>
                  <w:rFonts w:cstheme="minorHAnsi"/>
                  <w:noProof/>
                </w:rPr>
                <w:fldChar w:fldCharType="end"/>
              </w:r>
            </w:p>
          </w:sdtContent>
        </w:sdt>
        <w:p w14:paraId="39800FD1" w14:textId="449249C9" w:rsidR="00A912D8" w:rsidRPr="004F4C73" w:rsidRDefault="00A912D8" w:rsidP="00A912D8">
          <w:pPr>
            <w:tabs>
              <w:tab w:val="left" w:pos="1815"/>
            </w:tabs>
            <w:rPr>
              <w:rFonts w:cstheme="minorHAnsi"/>
            </w:rPr>
          </w:pPr>
        </w:p>
        <w:p w14:paraId="69258329" w14:textId="77777777" w:rsidR="00A912D8" w:rsidRPr="004F4C73" w:rsidRDefault="00A912D8" w:rsidP="00A912D8">
          <w:pPr>
            <w:rPr>
              <w:rFonts w:cstheme="minorHAnsi"/>
            </w:rPr>
          </w:pPr>
        </w:p>
        <w:p w14:paraId="50FBC201" w14:textId="66EC9A1C" w:rsidR="00A912D8" w:rsidRPr="004F4C73" w:rsidRDefault="00A912D8" w:rsidP="00A912D8">
          <w:pPr>
            <w:rPr>
              <w:rFonts w:cstheme="minorHAnsi"/>
            </w:rPr>
            <w:sectPr w:rsidR="00A912D8" w:rsidRPr="004F4C73" w:rsidSect="0094708F">
              <w:headerReference w:type="default" r:id="rId12"/>
              <w:footerReference w:type="even"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73CCB438" w14:textId="5ACC71EB" w:rsidR="005F13F0" w:rsidRPr="004F4C73" w:rsidRDefault="00536987" w:rsidP="00764170">
          <w:pPr>
            <w:spacing w:after="120"/>
            <w:ind w:firstLine="0"/>
            <w:contextualSpacing/>
            <w:rPr>
              <w:rFonts w:cstheme="minorHAnsi"/>
            </w:rPr>
          </w:pPr>
        </w:p>
      </w:sdtContent>
    </w:sdt>
    <w:p w14:paraId="12085CDF" w14:textId="16073931" w:rsidR="00746BAF" w:rsidRPr="004F4C73" w:rsidRDefault="00C31EC9" w:rsidP="00E44451">
      <w:pPr>
        <w:pStyle w:val="Heading1"/>
        <w:numPr>
          <w:ilvl w:val="0"/>
          <w:numId w:val="5"/>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4F4C73">
        <w:rPr>
          <w:rFonts w:asciiTheme="minorHAnsi" w:hAnsiTheme="minorHAnsi" w:cstheme="minorHAnsi"/>
          <w:color w:val="auto"/>
        </w:rPr>
        <w:t>Bendra informacij</w:t>
      </w:r>
      <w:r w:rsidR="00B076FD" w:rsidRPr="004F4C73">
        <w:rPr>
          <w:rFonts w:asciiTheme="minorHAnsi" w:hAnsiTheme="minorHAnsi" w:cstheme="minorHAnsi"/>
          <w:color w:val="auto"/>
        </w:rPr>
        <w:t>a</w:t>
      </w:r>
      <w:bookmarkEnd w:id="7"/>
      <w:r w:rsidR="6B81CCAC" w:rsidRPr="004F4C73">
        <w:rPr>
          <w:rFonts w:asciiTheme="minorHAnsi" w:hAnsiTheme="minorHAnsi" w:cstheme="minorHAnsi"/>
          <w:color w:val="auto"/>
        </w:rPr>
        <w:t xml:space="preserve"> </w:t>
      </w:r>
    </w:p>
    <w:p w14:paraId="3C2B83DD" w14:textId="170FE98D" w:rsidR="00FB3C75" w:rsidRPr="004F4C73" w:rsidRDefault="002902C1" w:rsidP="002850EB">
      <w:pPr>
        <w:spacing w:line="240" w:lineRule="auto"/>
        <w:rPr>
          <w:rFonts w:cstheme="minorHAnsi"/>
          <w:sz w:val="24"/>
          <w:szCs w:val="24"/>
        </w:rPr>
      </w:pPr>
      <w:r w:rsidRPr="004F4C73">
        <w:rPr>
          <w:rFonts w:cstheme="minorHAnsi"/>
          <w:sz w:val="24"/>
          <w:szCs w:val="24"/>
        </w:rPr>
        <w:t xml:space="preserve">1.1. </w:t>
      </w:r>
      <w:r w:rsidR="639AD35A" w:rsidRPr="004F4C73">
        <w:rPr>
          <w:rFonts w:cstheme="minorHAnsi"/>
          <w:sz w:val="24"/>
          <w:szCs w:val="24"/>
        </w:rPr>
        <w:t>P</w:t>
      </w:r>
      <w:r w:rsidR="00B312C4" w:rsidRPr="004F4C73">
        <w:rPr>
          <w:rFonts w:cstheme="minorHAnsi"/>
          <w:sz w:val="24"/>
          <w:szCs w:val="24"/>
        </w:rPr>
        <w:t>erkančioji organizacija</w:t>
      </w:r>
      <w:r w:rsidR="00291EAC" w:rsidRPr="004F4C73">
        <w:rPr>
          <w:rFonts w:cstheme="minorHAnsi"/>
          <w:sz w:val="24"/>
          <w:szCs w:val="24"/>
        </w:rPr>
        <w:t xml:space="preserve"> </w:t>
      </w:r>
      <w:r w:rsidR="00FB3C75" w:rsidRPr="004F4C73">
        <w:rPr>
          <w:rFonts w:cstheme="minorHAnsi"/>
          <w:sz w:val="24"/>
          <w:szCs w:val="24"/>
        </w:rPr>
        <w:t xml:space="preserve">– </w:t>
      </w:r>
      <w:r w:rsidR="0029251E" w:rsidRPr="004F4C73">
        <w:rPr>
          <w:rFonts w:cstheme="minorHAnsi"/>
          <w:sz w:val="24"/>
          <w:szCs w:val="24"/>
        </w:rPr>
        <w:t>Lietuvos Respublikos socialinės apsaugos ir darbo ministerija, juridinio asmens kodas 188603515, adresas A. Vivulskio g. 11, 03162 Vilnius, darbo laikas I-IV 8:00-17:00, V 8:00-15:45, Perkančioji organizacija nėra PVM mokėtoja</w:t>
      </w:r>
      <w:r w:rsidR="00FB3C75" w:rsidRPr="004F4C73">
        <w:rPr>
          <w:rFonts w:cstheme="minorHAnsi"/>
          <w:sz w:val="24"/>
          <w:szCs w:val="24"/>
        </w:rPr>
        <w:t>.</w:t>
      </w:r>
    </w:p>
    <w:p w14:paraId="52EA068B" w14:textId="3A53D947" w:rsidR="00C71C6F" w:rsidRPr="004F4C73" w:rsidRDefault="0029251E" w:rsidP="00793F90">
      <w:pPr>
        <w:pStyle w:val="ListParagraph"/>
        <w:numPr>
          <w:ilvl w:val="1"/>
          <w:numId w:val="8"/>
        </w:numPr>
        <w:spacing w:line="240" w:lineRule="auto"/>
        <w:ind w:left="0" w:firstLine="697"/>
        <w:rPr>
          <w:rFonts w:cstheme="minorHAnsi"/>
          <w:sz w:val="24"/>
          <w:szCs w:val="24"/>
        </w:rPr>
      </w:pPr>
      <w:r w:rsidRPr="004F4C73">
        <w:rPr>
          <w:rFonts w:cstheme="minorHAnsi"/>
          <w:sz w:val="24"/>
          <w:szCs w:val="24"/>
        </w:rPr>
        <w:t>Pirkimas neatliekamas naudojantis centralizuotų pirkimų katalogu, nes kataloge nėra numatyt</w:t>
      </w:r>
      <w:r w:rsidR="007D68F6" w:rsidRPr="004F4C73">
        <w:rPr>
          <w:rFonts w:cstheme="minorHAnsi"/>
          <w:sz w:val="24"/>
          <w:szCs w:val="24"/>
        </w:rPr>
        <w:t xml:space="preserve">os </w:t>
      </w:r>
      <w:r w:rsidRPr="004F4C73">
        <w:rPr>
          <w:rFonts w:cstheme="minorHAnsi"/>
          <w:sz w:val="24"/>
          <w:szCs w:val="24"/>
        </w:rPr>
        <w:t>paslaug</w:t>
      </w:r>
      <w:r w:rsidR="00E52F26" w:rsidRPr="004F4C73">
        <w:rPr>
          <w:rFonts w:cstheme="minorHAnsi"/>
          <w:sz w:val="24"/>
          <w:szCs w:val="24"/>
        </w:rPr>
        <w:t>os</w:t>
      </w:r>
      <w:r w:rsidRPr="004F4C73">
        <w:rPr>
          <w:rFonts w:cstheme="minorHAnsi"/>
          <w:sz w:val="24"/>
          <w:szCs w:val="24"/>
        </w:rPr>
        <w:t>, atitinkan</w:t>
      </w:r>
      <w:r w:rsidR="00E52F26" w:rsidRPr="004F4C73">
        <w:rPr>
          <w:rFonts w:cstheme="minorHAnsi"/>
          <w:sz w:val="24"/>
          <w:szCs w:val="24"/>
        </w:rPr>
        <w:t xml:space="preserve">čios </w:t>
      </w:r>
      <w:r w:rsidRPr="004F4C73">
        <w:rPr>
          <w:rFonts w:cstheme="minorHAnsi"/>
          <w:sz w:val="24"/>
          <w:szCs w:val="24"/>
        </w:rPr>
        <w:t>šio pirkimo poreikius ir techninius reikalavimus</w:t>
      </w:r>
      <w:r w:rsidR="00CA0CC5" w:rsidRPr="004F4C73">
        <w:rPr>
          <w:rFonts w:cstheme="minorHAnsi"/>
          <w:sz w:val="24"/>
          <w:szCs w:val="24"/>
        </w:rPr>
        <w:t xml:space="preserve">.  </w:t>
      </w:r>
    </w:p>
    <w:p w14:paraId="16DB9CE8" w14:textId="0B96F752" w:rsidR="001045C0" w:rsidRPr="004F4C73" w:rsidRDefault="004F6423" w:rsidP="002850EB">
      <w:pPr>
        <w:pStyle w:val="ListParagraph"/>
        <w:spacing w:line="240" w:lineRule="auto"/>
        <w:ind w:left="0"/>
        <w:rPr>
          <w:rFonts w:cstheme="minorHAnsi"/>
          <w:sz w:val="24"/>
          <w:szCs w:val="24"/>
        </w:rPr>
      </w:pPr>
      <w:r w:rsidRPr="004F4C73">
        <w:rPr>
          <w:rFonts w:cstheme="minorHAnsi"/>
          <w:sz w:val="24"/>
          <w:szCs w:val="24"/>
        </w:rPr>
        <w:t>1.</w:t>
      </w:r>
      <w:r w:rsidR="00793F90" w:rsidRPr="004F4C73">
        <w:rPr>
          <w:rFonts w:cstheme="minorHAnsi"/>
          <w:sz w:val="24"/>
          <w:szCs w:val="24"/>
        </w:rPr>
        <w:t>3</w:t>
      </w:r>
      <w:r w:rsidRPr="004F4C73">
        <w:rPr>
          <w:rFonts w:cstheme="minorHAnsi"/>
          <w:sz w:val="24"/>
          <w:szCs w:val="24"/>
        </w:rPr>
        <w:t>.</w:t>
      </w:r>
      <w:r w:rsidR="00D63153" w:rsidRPr="004F4C73">
        <w:rPr>
          <w:rFonts w:cstheme="minorHAnsi"/>
          <w:sz w:val="24"/>
          <w:szCs w:val="24"/>
        </w:rPr>
        <w:tab/>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D459E3" w:rsidRPr="004F4C73">
        <w:rPr>
          <w:rFonts w:cstheme="minorHAnsi"/>
          <w:sz w:val="24"/>
          <w:szCs w:val="24"/>
        </w:rPr>
        <w:t>.</w:t>
      </w:r>
    </w:p>
    <w:p w14:paraId="15179C0E" w14:textId="0170654D" w:rsidR="00257685" w:rsidRPr="004F4C73" w:rsidRDefault="003D3DF5" w:rsidP="002850EB">
      <w:pPr>
        <w:spacing w:line="240" w:lineRule="auto"/>
        <w:rPr>
          <w:rFonts w:cstheme="minorHAnsi"/>
          <w:sz w:val="24"/>
          <w:szCs w:val="24"/>
        </w:rPr>
      </w:pPr>
      <w:r w:rsidRPr="004F4C73">
        <w:rPr>
          <w:rFonts w:cstheme="minorHAnsi"/>
          <w:sz w:val="24"/>
          <w:szCs w:val="24"/>
        </w:rPr>
        <w:t>1.</w:t>
      </w:r>
      <w:r w:rsidR="00793F90" w:rsidRPr="004F4C73">
        <w:rPr>
          <w:rFonts w:cstheme="minorHAnsi"/>
          <w:sz w:val="24"/>
          <w:szCs w:val="24"/>
        </w:rPr>
        <w:t>4</w:t>
      </w:r>
      <w:r w:rsidRPr="004F4C73">
        <w:rPr>
          <w:rFonts w:cstheme="minorHAnsi"/>
          <w:sz w:val="24"/>
          <w:szCs w:val="24"/>
        </w:rPr>
        <w:t>.</w:t>
      </w:r>
      <w:r w:rsidR="00CA1A1C" w:rsidRPr="004F4C73">
        <w:rPr>
          <w:rFonts w:cstheme="minorHAnsi"/>
          <w:sz w:val="24"/>
          <w:szCs w:val="24"/>
        </w:rPr>
        <w:t xml:space="preserve"> </w:t>
      </w:r>
      <w:r w:rsidR="4B7098B6" w:rsidRPr="004F4C73">
        <w:rPr>
          <w:rFonts w:cstheme="minorHAnsi"/>
          <w:sz w:val="24"/>
          <w:szCs w:val="24"/>
        </w:rPr>
        <w:t>Bendrosios</w:t>
      </w:r>
      <w:r w:rsidR="00931CA2" w:rsidRPr="004F4C73">
        <w:rPr>
          <w:rFonts w:cstheme="minorHAnsi"/>
          <w:sz w:val="24"/>
          <w:szCs w:val="24"/>
        </w:rPr>
        <w:t xml:space="preserve"> pirkimo</w:t>
      </w:r>
      <w:r w:rsidR="4B7098B6" w:rsidRPr="004F4C73">
        <w:rPr>
          <w:rFonts w:cstheme="minorHAnsi"/>
          <w:sz w:val="24"/>
          <w:szCs w:val="24"/>
        </w:rPr>
        <w:t xml:space="preserve"> sąlygos yra neatskiriama ši</w:t>
      </w:r>
      <w:r w:rsidR="00931CA2" w:rsidRPr="004F4C73">
        <w:rPr>
          <w:rFonts w:cstheme="minorHAnsi"/>
          <w:sz w:val="24"/>
          <w:szCs w:val="24"/>
        </w:rPr>
        <w:t>ų</w:t>
      </w:r>
      <w:r w:rsidR="4B7098B6" w:rsidRPr="004F4C73">
        <w:rPr>
          <w:rFonts w:cstheme="minorHAnsi"/>
          <w:sz w:val="24"/>
          <w:szCs w:val="24"/>
        </w:rPr>
        <w:t xml:space="preserve"> pirkimo sąlygų dalis.</w:t>
      </w:r>
    </w:p>
    <w:p w14:paraId="4ED932F3" w14:textId="2CE07367" w:rsidR="00FB3C75" w:rsidRPr="004F4C73" w:rsidRDefault="00244994" w:rsidP="00702E56">
      <w:pPr>
        <w:pStyle w:val="Heading1"/>
        <w:numPr>
          <w:ilvl w:val="0"/>
          <w:numId w:val="5"/>
        </w:numPr>
        <w:spacing w:before="720" w:after="0" w:line="300" w:lineRule="auto"/>
        <w:ind w:left="357" w:hanging="357"/>
        <w:rPr>
          <w:rFonts w:asciiTheme="minorHAnsi" w:hAnsiTheme="minorHAnsi" w:cstheme="minorHAnsi"/>
          <w:color w:val="auto"/>
        </w:rPr>
      </w:pPr>
      <w:bookmarkStart w:id="12" w:name="_Toc137194948"/>
      <w:r w:rsidRPr="004F4C73">
        <w:rPr>
          <w:rFonts w:asciiTheme="minorHAnsi" w:hAnsiTheme="minorHAnsi" w:cstheme="minorHAnsi"/>
          <w:color w:val="auto"/>
        </w:rPr>
        <w:t>Pirkimo objektas</w:t>
      </w:r>
      <w:bookmarkEnd w:id="12"/>
    </w:p>
    <w:p w14:paraId="0AEFEE07" w14:textId="500CBF4F" w:rsidR="00FB3C75" w:rsidRPr="004F4C73" w:rsidRDefault="4A330118" w:rsidP="00F17AD3">
      <w:pPr>
        <w:pStyle w:val="NoSpacing"/>
        <w:numPr>
          <w:ilvl w:val="1"/>
          <w:numId w:val="7"/>
        </w:numPr>
        <w:tabs>
          <w:tab w:val="left" w:pos="1134"/>
        </w:tabs>
        <w:spacing w:after="120"/>
        <w:ind w:left="0" w:firstLine="709"/>
        <w:contextualSpacing/>
        <w:rPr>
          <w:rFonts w:cstheme="minorHAnsi"/>
          <w:b/>
          <w:bCs/>
          <w:kern w:val="2"/>
          <w:sz w:val="24"/>
          <w:szCs w:val="24"/>
        </w:rPr>
      </w:pPr>
      <w:r w:rsidRPr="004F4C73">
        <w:rPr>
          <w:rFonts w:cstheme="minorHAnsi"/>
          <w:sz w:val="24"/>
          <w:szCs w:val="24"/>
        </w:rPr>
        <w:t xml:space="preserve"> </w:t>
      </w:r>
      <w:r w:rsidR="00651664" w:rsidRPr="004F4C73">
        <w:rPr>
          <w:rFonts w:cstheme="minorHAnsi"/>
          <w:sz w:val="24"/>
          <w:szCs w:val="24"/>
        </w:rPr>
        <w:t xml:space="preserve">Perkančioji organizacija </w:t>
      </w:r>
      <w:r w:rsidR="00FB3C75" w:rsidRPr="004F4C73">
        <w:rPr>
          <w:rFonts w:eastAsia="Calibri" w:cstheme="minorHAnsi"/>
          <w:color w:val="000000" w:themeColor="text1"/>
          <w:sz w:val="24"/>
          <w:szCs w:val="24"/>
        </w:rPr>
        <w:t>numato įsigyti</w:t>
      </w:r>
      <w:r w:rsidR="002850EB" w:rsidRPr="004F4C73">
        <w:rPr>
          <w:rFonts w:eastAsia="Calibri" w:cstheme="minorHAnsi"/>
          <w:color w:val="000000" w:themeColor="text1"/>
          <w:sz w:val="24"/>
          <w:szCs w:val="24"/>
        </w:rPr>
        <w:t xml:space="preserve"> </w:t>
      </w:r>
      <w:r w:rsidR="00702E56" w:rsidRPr="004F4C73">
        <w:rPr>
          <w:rFonts w:eastAsia="Times New Roman" w:cstheme="minorHAnsi"/>
          <w:sz w:val="24"/>
          <w:szCs w:val="24"/>
        </w:rPr>
        <w:t xml:space="preserve">materialinio nepritekliaus mažinimo programos lėšomis finansuojamų papildančių priemonių poveikio galutiniams paramos gavėjams ir papildančių priemonių sinergijos su kitomis Europos Sąjungos bei valstybės biudžeto lėšomis finansuojamomis veiklomis </w:t>
      </w:r>
      <w:r w:rsidR="003D74E4" w:rsidRPr="004F4C73">
        <w:rPr>
          <w:rFonts w:cstheme="minorHAnsi"/>
          <w:sz w:val="24"/>
          <w:szCs w:val="24"/>
        </w:rPr>
        <w:t xml:space="preserve"> vertinimo paslaugas</w:t>
      </w:r>
      <w:r w:rsidR="00FB3C75" w:rsidRPr="004F4C73">
        <w:rPr>
          <w:rFonts w:eastAsia="Calibri" w:cstheme="minorHAnsi"/>
          <w:color w:val="000000" w:themeColor="text1"/>
          <w:sz w:val="24"/>
          <w:szCs w:val="24"/>
        </w:rPr>
        <w:t>. Reikalavimai</w:t>
      </w:r>
      <w:r w:rsidR="00FB3C75" w:rsidRPr="004F4C73">
        <w:rPr>
          <w:rFonts w:cstheme="minorHAnsi"/>
          <w:sz w:val="24"/>
          <w:szCs w:val="24"/>
        </w:rPr>
        <w:t xml:space="preserve"> </w:t>
      </w:r>
      <w:r w:rsidR="00966703" w:rsidRPr="004F4C73">
        <w:rPr>
          <w:rFonts w:cstheme="minorHAnsi"/>
          <w:sz w:val="24"/>
          <w:szCs w:val="24"/>
        </w:rPr>
        <w:t>p</w:t>
      </w:r>
      <w:r w:rsidR="00FB3C75" w:rsidRPr="004F4C73">
        <w:rPr>
          <w:rFonts w:cstheme="minorHAnsi"/>
          <w:sz w:val="24"/>
          <w:szCs w:val="24"/>
        </w:rPr>
        <w:t>irkimo objektui nustatyti</w:t>
      </w:r>
      <w:r w:rsidR="00AE2AEF" w:rsidRPr="004F4C73">
        <w:rPr>
          <w:rFonts w:cstheme="minorHAnsi"/>
          <w:sz w:val="24"/>
          <w:szCs w:val="24"/>
        </w:rPr>
        <w:t xml:space="preserve"> </w:t>
      </w:r>
      <w:r w:rsidR="00966703" w:rsidRPr="004F4C73">
        <w:rPr>
          <w:rFonts w:cstheme="minorHAnsi"/>
          <w:sz w:val="24"/>
          <w:szCs w:val="24"/>
        </w:rPr>
        <w:t>s</w:t>
      </w:r>
      <w:r w:rsidR="00044836" w:rsidRPr="004F4C73">
        <w:rPr>
          <w:rFonts w:cstheme="minorHAnsi"/>
          <w:sz w:val="24"/>
          <w:szCs w:val="24"/>
        </w:rPr>
        <w:t>pecialiųjų p</w:t>
      </w:r>
      <w:r w:rsidR="00AE2AEF" w:rsidRPr="004F4C73">
        <w:rPr>
          <w:rFonts w:cstheme="minorHAnsi"/>
          <w:sz w:val="24"/>
          <w:szCs w:val="24"/>
        </w:rPr>
        <w:t>irkimo sąlygų</w:t>
      </w:r>
      <w:r w:rsidR="002850EB" w:rsidRPr="004F4C73">
        <w:rPr>
          <w:rFonts w:cstheme="minorHAnsi"/>
          <w:sz w:val="24"/>
          <w:szCs w:val="24"/>
        </w:rPr>
        <w:t xml:space="preserve"> </w:t>
      </w:r>
      <w:r w:rsidR="004A142F" w:rsidRPr="004F4C73">
        <w:rPr>
          <w:rFonts w:cstheme="minorHAnsi"/>
          <w:sz w:val="24"/>
          <w:szCs w:val="24"/>
        </w:rPr>
        <w:t>3</w:t>
      </w:r>
      <w:r w:rsidR="00AE2AEF" w:rsidRPr="004F4C73">
        <w:rPr>
          <w:rFonts w:cstheme="minorHAnsi"/>
          <w:color w:val="00B050"/>
          <w:sz w:val="24"/>
          <w:szCs w:val="24"/>
        </w:rPr>
        <w:t xml:space="preserve"> </w:t>
      </w:r>
      <w:r w:rsidR="00AE2AEF" w:rsidRPr="004F4C73">
        <w:rPr>
          <w:rFonts w:cstheme="minorHAnsi"/>
          <w:sz w:val="24"/>
          <w:szCs w:val="24"/>
        </w:rPr>
        <w:t>priede.</w:t>
      </w:r>
    </w:p>
    <w:p w14:paraId="49117D58" w14:textId="2696CC52" w:rsidR="005D280D" w:rsidRPr="004F4C73" w:rsidRDefault="00FB3C75" w:rsidP="00F17AD3">
      <w:pPr>
        <w:pStyle w:val="NoSpacing"/>
        <w:numPr>
          <w:ilvl w:val="1"/>
          <w:numId w:val="7"/>
        </w:numPr>
        <w:tabs>
          <w:tab w:val="left" w:pos="1134"/>
        </w:tabs>
        <w:ind w:left="0" w:firstLine="709"/>
        <w:contextualSpacing/>
        <w:rPr>
          <w:rFonts w:cstheme="minorHAnsi"/>
          <w:sz w:val="24"/>
          <w:szCs w:val="24"/>
        </w:rPr>
      </w:pPr>
      <w:r w:rsidRPr="004F4C73">
        <w:rPr>
          <w:rFonts w:cstheme="minorHAnsi"/>
          <w:sz w:val="24"/>
          <w:szCs w:val="24"/>
        </w:rPr>
        <w:t>Pirkimo objektas į dalis neskaidomas.</w:t>
      </w:r>
      <w:r w:rsidR="00702B7B" w:rsidRPr="004F4C73">
        <w:rPr>
          <w:rFonts w:cstheme="minorHAnsi"/>
          <w:sz w:val="24"/>
          <w:szCs w:val="24"/>
        </w:rPr>
        <w:t xml:space="preserve"> Pirkimo apimtys, reikalavimai ir techninė specifikacija apibrėžti </w:t>
      </w:r>
      <w:r w:rsidR="00C314B2" w:rsidRPr="004F4C73">
        <w:rPr>
          <w:rFonts w:cstheme="minorHAnsi"/>
          <w:sz w:val="24"/>
          <w:szCs w:val="24"/>
        </w:rPr>
        <w:t>s</w:t>
      </w:r>
      <w:r w:rsidR="000B6976" w:rsidRPr="004F4C73">
        <w:rPr>
          <w:rFonts w:cstheme="minorHAnsi"/>
          <w:sz w:val="24"/>
          <w:szCs w:val="24"/>
        </w:rPr>
        <w:t>pecialiųjų p</w:t>
      </w:r>
      <w:r w:rsidR="00702B7B" w:rsidRPr="004F4C73">
        <w:rPr>
          <w:rFonts w:cstheme="minorHAnsi"/>
          <w:sz w:val="24"/>
          <w:szCs w:val="24"/>
        </w:rPr>
        <w:t>irkimo sąlygų</w:t>
      </w:r>
      <w:r w:rsidR="002850EB" w:rsidRPr="004F4C73">
        <w:rPr>
          <w:rFonts w:cstheme="minorHAnsi"/>
          <w:sz w:val="24"/>
          <w:szCs w:val="24"/>
        </w:rPr>
        <w:t xml:space="preserve"> </w:t>
      </w:r>
      <w:r w:rsidR="004A142F" w:rsidRPr="004F4C73">
        <w:rPr>
          <w:rFonts w:cstheme="minorHAnsi"/>
          <w:sz w:val="24"/>
          <w:szCs w:val="24"/>
        </w:rPr>
        <w:t>3</w:t>
      </w:r>
      <w:r w:rsidR="00493BB2" w:rsidRPr="004F4C73">
        <w:rPr>
          <w:rFonts w:cstheme="minorHAnsi"/>
          <w:sz w:val="24"/>
          <w:szCs w:val="24"/>
        </w:rPr>
        <w:t xml:space="preserve"> </w:t>
      </w:r>
      <w:r w:rsidR="00702B7B" w:rsidRPr="004F4C73">
        <w:rPr>
          <w:rFonts w:cstheme="minorHAnsi"/>
          <w:sz w:val="24"/>
          <w:szCs w:val="24"/>
        </w:rPr>
        <w:t>priede.</w:t>
      </w:r>
    </w:p>
    <w:p w14:paraId="34E0DCFF" w14:textId="5C78F986" w:rsidR="00F17AD3" w:rsidRPr="004F4C73" w:rsidRDefault="00F17AD3" w:rsidP="00F17AD3">
      <w:pPr>
        <w:pStyle w:val="ListParagraph"/>
        <w:widowControl w:val="0"/>
        <w:numPr>
          <w:ilvl w:val="1"/>
          <w:numId w:val="7"/>
        </w:numPr>
        <w:tabs>
          <w:tab w:val="left" w:pos="1134"/>
          <w:tab w:val="left" w:pos="1416"/>
        </w:tabs>
        <w:autoSpaceDE w:val="0"/>
        <w:autoSpaceDN w:val="0"/>
        <w:spacing w:line="240" w:lineRule="auto"/>
        <w:ind w:left="0" w:right="166" w:firstLine="709"/>
        <w:rPr>
          <w:rFonts w:cstheme="minorHAnsi"/>
          <w:sz w:val="24"/>
          <w:szCs w:val="24"/>
        </w:rPr>
      </w:pPr>
      <w:r w:rsidRPr="004F4C73">
        <w:rPr>
          <w:rFonts w:cstheme="minorHAnsi"/>
          <w:sz w:val="24"/>
          <w:szCs w:val="24"/>
        </w:rPr>
        <w:t xml:space="preserve">Paslaugų teikimo </w:t>
      </w:r>
      <w:r w:rsidR="00223657" w:rsidRPr="004F4C73">
        <w:rPr>
          <w:rFonts w:cstheme="minorHAnsi"/>
          <w:sz w:val="24"/>
          <w:szCs w:val="24"/>
        </w:rPr>
        <w:t xml:space="preserve">laikotarpis </w:t>
      </w:r>
      <w:r w:rsidRPr="004F4C73">
        <w:rPr>
          <w:rFonts w:cstheme="minorHAnsi"/>
          <w:sz w:val="24"/>
          <w:szCs w:val="24"/>
        </w:rPr>
        <w:t xml:space="preserve">– </w:t>
      </w:r>
      <w:r w:rsidR="00223657" w:rsidRPr="004F4C73">
        <w:rPr>
          <w:rFonts w:cstheme="minorHAnsi"/>
          <w:sz w:val="24"/>
          <w:szCs w:val="24"/>
        </w:rPr>
        <w:t xml:space="preserve">6 (šeši) mėnesiai </w:t>
      </w:r>
      <w:r w:rsidRPr="004F4C73">
        <w:rPr>
          <w:rFonts w:cstheme="minorHAnsi"/>
          <w:sz w:val="24"/>
          <w:szCs w:val="24"/>
        </w:rPr>
        <w:t>nuo pirkimo sutarties įsigaliojimo dienos</w:t>
      </w:r>
      <w:r w:rsidR="00223657" w:rsidRPr="004F4C73">
        <w:rPr>
          <w:rFonts w:cstheme="minorHAnsi"/>
          <w:sz w:val="24"/>
          <w:szCs w:val="24"/>
        </w:rPr>
        <w:t>.</w:t>
      </w:r>
    </w:p>
    <w:p w14:paraId="01E76EEB" w14:textId="468098CB" w:rsidR="00F17AD3" w:rsidRPr="004F4C73" w:rsidRDefault="00F17AD3" w:rsidP="00F17AD3">
      <w:pPr>
        <w:pStyle w:val="ListParagraph"/>
        <w:widowControl w:val="0"/>
        <w:numPr>
          <w:ilvl w:val="1"/>
          <w:numId w:val="7"/>
        </w:numPr>
        <w:tabs>
          <w:tab w:val="left" w:pos="1134"/>
          <w:tab w:val="left" w:pos="1416"/>
        </w:tabs>
        <w:autoSpaceDE w:val="0"/>
        <w:autoSpaceDN w:val="0"/>
        <w:spacing w:line="240" w:lineRule="auto"/>
        <w:ind w:left="0" w:right="166" w:firstLine="709"/>
        <w:rPr>
          <w:rFonts w:cstheme="minorHAnsi"/>
          <w:sz w:val="24"/>
          <w:szCs w:val="24"/>
        </w:rPr>
      </w:pPr>
      <w:r w:rsidRPr="004F4C73">
        <w:rPr>
          <w:rFonts w:cstheme="minorHAnsi"/>
          <w:sz w:val="24"/>
          <w:szCs w:val="24"/>
        </w:rPr>
        <w:t xml:space="preserve">Numatoma pirkimo vertė ne daugiau kaip </w:t>
      </w:r>
      <w:r w:rsidR="00223657" w:rsidRPr="004F4C73">
        <w:rPr>
          <w:rFonts w:cstheme="minorHAnsi"/>
          <w:sz w:val="24"/>
          <w:szCs w:val="24"/>
        </w:rPr>
        <w:t>24 793,39</w:t>
      </w:r>
      <w:r w:rsidRPr="004F4C73">
        <w:rPr>
          <w:rFonts w:cstheme="minorHAnsi"/>
          <w:sz w:val="24"/>
          <w:szCs w:val="24"/>
        </w:rPr>
        <w:t xml:space="preserve"> Eur (</w:t>
      </w:r>
      <w:r w:rsidR="00223657" w:rsidRPr="004F4C73">
        <w:rPr>
          <w:rFonts w:cstheme="minorHAnsi"/>
          <w:sz w:val="24"/>
          <w:szCs w:val="24"/>
        </w:rPr>
        <w:t>dvidešimt keturi tūkstančiai septyni šimtai devyniasdešimt trys eurai 39 ct.</w:t>
      </w:r>
      <w:r w:rsidRPr="004F4C73">
        <w:rPr>
          <w:rFonts w:cstheme="minorHAnsi"/>
          <w:sz w:val="24"/>
          <w:szCs w:val="24"/>
        </w:rPr>
        <w:t xml:space="preserve">) be PVM, </w:t>
      </w:r>
      <w:r w:rsidR="00223657" w:rsidRPr="004F4C73">
        <w:rPr>
          <w:rFonts w:cstheme="minorHAnsi"/>
          <w:sz w:val="24"/>
          <w:szCs w:val="24"/>
        </w:rPr>
        <w:t>3</w:t>
      </w:r>
      <w:r w:rsidRPr="004F4C73">
        <w:rPr>
          <w:rFonts w:cstheme="minorHAnsi"/>
          <w:sz w:val="24"/>
          <w:szCs w:val="24"/>
        </w:rPr>
        <w:t>0 000,00 Eur (</w:t>
      </w:r>
      <w:r w:rsidR="00223657" w:rsidRPr="004F4C73">
        <w:rPr>
          <w:rFonts w:cstheme="minorHAnsi"/>
          <w:sz w:val="24"/>
          <w:szCs w:val="24"/>
        </w:rPr>
        <w:t>trisdešimt</w:t>
      </w:r>
      <w:r w:rsidRPr="004F4C73">
        <w:rPr>
          <w:rFonts w:cstheme="minorHAnsi"/>
          <w:sz w:val="24"/>
          <w:szCs w:val="24"/>
        </w:rPr>
        <w:t xml:space="preserve"> tūkstančių eurų 0 ct) su PVM. </w:t>
      </w:r>
      <w:r w:rsidR="009F2B8B" w:rsidRPr="009F2B8B">
        <w:rPr>
          <w:rFonts w:cstheme="minorHAnsi"/>
          <w:sz w:val="24"/>
          <w:szCs w:val="24"/>
        </w:rPr>
        <w:t>Priimtina pasiūlymo kaina negali viršyti 30 000,00 Eur su PVM. Jeigu tiekėjas nėra PVM mokėtojas, jo pasiūlymo kaina taip pat negali viršyti 30 000,00 Eur.</w:t>
      </w:r>
    </w:p>
    <w:p w14:paraId="2B9FCCA2" w14:textId="40C56440" w:rsidR="003943EC" w:rsidRPr="004F4C73" w:rsidRDefault="003943EC" w:rsidP="00F17AD3">
      <w:pPr>
        <w:pStyle w:val="ListParagraph"/>
        <w:tabs>
          <w:tab w:val="left" w:pos="1134"/>
        </w:tabs>
        <w:spacing w:line="240" w:lineRule="auto"/>
        <w:ind w:left="0" w:firstLine="709"/>
        <w:rPr>
          <w:rFonts w:cstheme="minorHAnsi"/>
          <w:sz w:val="24"/>
          <w:szCs w:val="24"/>
        </w:rPr>
      </w:pPr>
      <w:r w:rsidRPr="004F4C73">
        <w:rPr>
          <w:rFonts w:cstheme="minorHAnsi"/>
          <w:sz w:val="24"/>
          <w:szCs w:val="24"/>
        </w:rPr>
        <w:t>2.</w:t>
      </w:r>
      <w:r w:rsidR="00F17AD3" w:rsidRPr="004F4C73">
        <w:rPr>
          <w:rFonts w:cstheme="minorHAnsi"/>
          <w:sz w:val="24"/>
          <w:szCs w:val="24"/>
        </w:rPr>
        <w:t>5</w:t>
      </w:r>
      <w:r w:rsidRPr="004F4C73">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87C58A5" w:rsidR="00255C04" w:rsidRPr="004F4C73" w:rsidRDefault="003943EC" w:rsidP="00F17AD3">
      <w:pPr>
        <w:pStyle w:val="ListParagraph"/>
        <w:tabs>
          <w:tab w:val="left" w:pos="1134"/>
        </w:tabs>
        <w:spacing w:line="240" w:lineRule="auto"/>
        <w:ind w:left="0" w:firstLine="709"/>
        <w:rPr>
          <w:rFonts w:cstheme="minorHAnsi"/>
          <w:sz w:val="24"/>
          <w:szCs w:val="24"/>
        </w:rPr>
      </w:pPr>
      <w:r w:rsidRPr="004F4C73">
        <w:rPr>
          <w:rFonts w:cstheme="minorHAnsi"/>
          <w:sz w:val="24"/>
          <w:szCs w:val="24"/>
        </w:rPr>
        <w:t>2.</w:t>
      </w:r>
      <w:r w:rsidR="00F17AD3" w:rsidRPr="004F4C73">
        <w:rPr>
          <w:rFonts w:cstheme="minorHAnsi"/>
          <w:sz w:val="24"/>
          <w:szCs w:val="24"/>
        </w:rPr>
        <w:t>6</w:t>
      </w:r>
      <w:r w:rsidRPr="004F4C73">
        <w:rPr>
          <w:rFonts w:cstheme="minorHAnsi"/>
          <w:sz w:val="24"/>
          <w:szCs w:val="24"/>
        </w:rPr>
        <w:t xml:space="preserve">. Jeigu apibūdinant pirkimo objektą techninėje specifikacijoje nurodytas standartas, </w:t>
      </w:r>
      <w:r w:rsidRPr="004F4C73">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F4C73">
        <w:rPr>
          <w:rFonts w:cstheme="minorHAnsi"/>
          <w:sz w:val="24"/>
          <w:szCs w:val="24"/>
        </w:rPr>
        <w:t xml:space="preserve">turi būti laikoma, kad kiekviena tokia nuoroda yra pateikta su žodžiais „arba lygiavertis“. </w:t>
      </w:r>
    </w:p>
    <w:p w14:paraId="0CEA2D40" w14:textId="4CFF61C8" w:rsidR="00FB3C75" w:rsidRPr="004F4C73" w:rsidRDefault="00BF3638" w:rsidP="00702E56">
      <w:pPr>
        <w:pStyle w:val="Heading1"/>
        <w:numPr>
          <w:ilvl w:val="0"/>
          <w:numId w:val="5"/>
        </w:numPr>
        <w:spacing w:before="720" w:after="0" w:line="300" w:lineRule="auto"/>
        <w:ind w:left="357" w:hanging="357"/>
        <w:rPr>
          <w:rFonts w:asciiTheme="minorHAnsi" w:hAnsiTheme="minorHAnsi" w:cstheme="minorHAnsi"/>
          <w:color w:val="auto"/>
        </w:rPr>
      </w:pPr>
      <w:bookmarkStart w:id="13" w:name="_Toc137194949"/>
      <w:r w:rsidRPr="004F4C73">
        <w:rPr>
          <w:rFonts w:asciiTheme="minorHAnsi" w:hAnsiTheme="minorHAnsi" w:cstheme="minorHAnsi"/>
          <w:color w:val="auto"/>
        </w:rPr>
        <w:lastRenderedPageBreak/>
        <w:t>Tiekėjų pašalinimo pagrindai</w:t>
      </w:r>
      <w:r w:rsidR="00E201D8" w:rsidRPr="004F4C73">
        <w:rPr>
          <w:rFonts w:asciiTheme="minorHAnsi" w:hAnsiTheme="minorHAnsi" w:cstheme="minorHAnsi"/>
          <w:color w:val="auto"/>
        </w:rPr>
        <w:t>, kvalifikacijos reikalavimai</w:t>
      </w:r>
      <w:bookmarkEnd w:id="13"/>
    </w:p>
    <w:p w14:paraId="52DF0E2D" w14:textId="350DD7DD" w:rsidR="00C6749E" w:rsidRPr="004F4C73" w:rsidRDefault="00623086" w:rsidP="00623086">
      <w:pPr>
        <w:pStyle w:val="ListParagraph"/>
        <w:tabs>
          <w:tab w:val="left" w:pos="1134"/>
        </w:tabs>
        <w:spacing w:line="240" w:lineRule="auto"/>
        <w:ind w:left="0" w:firstLine="709"/>
        <w:rPr>
          <w:rFonts w:cstheme="minorHAnsi"/>
          <w:sz w:val="24"/>
          <w:szCs w:val="24"/>
        </w:rPr>
      </w:pPr>
      <w:r w:rsidRPr="004F4C73">
        <w:rPr>
          <w:rFonts w:cstheme="minorHAnsi"/>
          <w:sz w:val="24"/>
          <w:szCs w:val="24"/>
        </w:rPr>
        <w:t xml:space="preserve">3.1. </w:t>
      </w:r>
      <w:r w:rsidR="00C6749E" w:rsidRPr="004F4C73">
        <w:rPr>
          <w:rFonts w:cstheme="minorHAnsi"/>
          <w:sz w:val="24"/>
          <w:szCs w:val="24"/>
        </w:rPr>
        <w:t>Tiekėjas teikdamas pasiūlymą neturi pateikti EBVPD, tačiau turi pateikti specialiųjų pirkimo sąlygų  1 priede nurodytą deklaracij</w:t>
      </w:r>
      <w:r w:rsidR="002B661B" w:rsidRPr="004F4C73">
        <w:rPr>
          <w:rFonts w:cstheme="minorHAnsi"/>
          <w:sz w:val="24"/>
          <w:szCs w:val="24"/>
        </w:rPr>
        <w:t>ą</w:t>
      </w:r>
      <w:r w:rsidR="005D280D" w:rsidRPr="004F4C73">
        <w:rPr>
          <w:rFonts w:cstheme="minorHAnsi"/>
          <w:sz w:val="24"/>
          <w:szCs w:val="24"/>
        </w:rPr>
        <w:t xml:space="preserve">. </w:t>
      </w:r>
    </w:p>
    <w:p w14:paraId="694FBDAB" w14:textId="0BA6FA21" w:rsidR="009905AD" w:rsidRPr="004F4C73" w:rsidRDefault="00623086" w:rsidP="00623086">
      <w:pPr>
        <w:pStyle w:val="ListParagraph"/>
        <w:tabs>
          <w:tab w:val="left" w:pos="1134"/>
        </w:tabs>
        <w:spacing w:line="240" w:lineRule="auto"/>
        <w:ind w:left="0" w:firstLine="709"/>
        <w:rPr>
          <w:rFonts w:cstheme="minorHAnsi"/>
          <w:sz w:val="24"/>
          <w:szCs w:val="24"/>
        </w:rPr>
      </w:pPr>
      <w:r w:rsidRPr="004F4C73">
        <w:rPr>
          <w:rFonts w:cstheme="minorHAnsi"/>
          <w:sz w:val="24"/>
          <w:szCs w:val="24"/>
        </w:rPr>
        <w:t xml:space="preserve">3.2. </w:t>
      </w:r>
      <w:r w:rsidR="006B344B" w:rsidRPr="004F4C73">
        <w:rPr>
          <w:rFonts w:cstheme="minorHAnsi"/>
          <w:sz w:val="24"/>
          <w:szCs w:val="24"/>
        </w:rPr>
        <w:t>Tiekėjams nustatomi kvalifikacijos reikalavimai  ir jų atitiktį patvirtinantys dokumentai nurodyti specialiųjų pirkimo sąlygų 2 priede. Tiekėjas, teikdamas pasiūlymą, įsipareigoja, kad sutartį vykdys tik teisę verstis atitinkama veikla turintys asmenys</w:t>
      </w:r>
      <w:r w:rsidR="003B3D2C" w:rsidRPr="004F4C73">
        <w:rPr>
          <w:rFonts w:cstheme="minorHAnsi"/>
          <w:sz w:val="24"/>
          <w:szCs w:val="24"/>
        </w:rPr>
        <w:t>.</w:t>
      </w:r>
    </w:p>
    <w:p w14:paraId="69360CD7" w14:textId="6915587E" w:rsidR="00894FEF" w:rsidRPr="004F4C73" w:rsidRDefault="00817AB9" w:rsidP="00623086">
      <w:pPr>
        <w:pStyle w:val="Heading1"/>
        <w:numPr>
          <w:ilvl w:val="0"/>
          <w:numId w:val="5"/>
        </w:numPr>
        <w:spacing w:before="720" w:after="0" w:line="300" w:lineRule="auto"/>
        <w:ind w:left="357" w:hanging="357"/>
        <w:rPr>
          <w:rFonts w:asciiTheme="minorHAnsi" w:hAnsiTheme="minorHAnsi" w:cstheme="minorHAnsi"/>
          <w:color w:val="auto"/>
        </w:rPr>
      </w:pPr>
      <w:bookmarkStart w:id="14" w:name="_Toc137194950"/>
      <w:r w:rsidRPr="004F4C73">
        <w:rPr>
          <w:rFonts w:asciiTheme="minorHAnsi" w:hAnsiTheme="minorHAnsi" w:cstheme="minorHAnsi"/>
          <w:color w:val="auto"/>
        </w:rPr>
        <w:t>Reikalavima</w:t>
      </w:r>
      <w:r w:rsidR="00202139" w:rsidRPr="004F4C73">
        <w:rPr>
          <w:rFonts w:asciiTheme="minorHAnsi" w:hAnsiTheme="minorHAnsi" w:cstheme="minorHAnsi"/>
          <w:color w:val="auto"/>
        </w:rPr>
        <w:t xml:space="preserve">i, </w:t>
      </w:r>
      <w:r w:rsidRPr="004F4C73">
        <w:rPr>
          <w:rFonts w:asciiTheme="minorHAnsi" w:hAnsiTheme="minorHAnsi" w:cstheme="minorHAnsi"/>
          <w:color w:val="auto"/>
        </w:rPr>
        <w:t>susiję su nacionaliniu saugumu</w:t>
      </w:r>
      <w:bookmarkEnd w:id="14"/>
      <w:r w:rsidRPr="004F4C73">
        <w:rPr>
          <w:rFonts w:asciiTheme="minorHAnsi" w:hAnsiTheme="minorHAnsi" w:cstheme="minorHAnsi"/>
          <w:color w:val="auto"/>
        </w:rPr>
        <w:t xml:space="preserve"> </w:t>
      </w:r>
    </w:p>
    <w:p w14:paraId="1B0EF89E" w14:textId="205A41F6" w:rsidR="00B94D5B" w:rsidRPr="004F4C73" w:rsidRDefault="00F84C15" w:rsidP="00B94D5B">
      <w:pPr>
        <w:spacing w:line="240" w:lineRule="auto"/>
        <w:ind w:firstLine="567"/>
        <w:rPr>
          <w:rFonts w:cstheme="minorHAnsi"/>
          <w:iCs/>
          <w:sz w:val="24"/>
          <w:szCs w:val="24"/>
        </w:rPr>
      </w:pPr>
      <w:r w:rsidRPr="004F4C73">
        <w:rPr>
          <w:rFonts w:cstheme="minorHAnsi"/>
          <w:iCs/>
          <w:sz w:val="24"/>
          <w:szCs w:val="24"/>
        </w:rPr>
        <w:t xml:space="preserve">4.1. </w:t>
      </w:r>
      <w:r w:rsidR="00B94D5B" w:rsidRPr="004F4C73">
        <w:rPr>
          <w:rFonts w:cstheme="minorHAnsi"/>
          <w:iCs/>
          <w:sz w:val="24"/>
          <w:szCs w:val="24"/>
        </w:rPr>
        <w:t>Netaikomi.</w:t>
      </w:r>
    </w:p>
    <w:p w14:paraId="490591E3" w14:textId="18F12C8A" w:rsidR="006D3202" w:rsidRPr="004F4C73" w:rsidRDefault="003630A0" w:rsidP="00623086">
      <w:pPr>
        <w:pStyle w:val="Heading1"/>
        <w:numPr>
          <w:ilvl w:val="0"/>
          <w:numId w:val="5"/>
        </w:numPr>
        <w:spacing w:before="720" w:after="0" w:line="300" w:lineRule="auto"/>
        <w:ind w:left="357" w:hanging="357"/>
        <w:rPr>
          <w:rFonts w:asciiTheme="minorHAnsi" w:hAnsiTheme="minorHAnsi" w:cstheme="minorHAnsi"/>
          <w:color w:val="auto"/>
        </w:rPr>
      </w:pPr>
      <w:bookmarkStart w:id="15" w:name="_Toc137194951"/>
      <w:r w:rsidRPr="004F4C73">
        <w:rPr>
          <w:rFonts w:asciiTheme="minorHAnsi" w:hAnsiTheme="minorHAnsi" w:cstheme="minorHAnsi"/>
          <w:color w:val="auto"/>
        </w:rPr>
        <w:t>Specialieji reikalavimai pasiūlymų rengimui ir pateikimui</w:t>
      </w:r>
      <w:bookmarkEnd w:id="8"/>
      <w:bookmarkEnd w:id="9"/>
      <w:bookmarkEnd w:id="10"/>
      <w:bookmarkEnd w:id="15"/>
    </w:p>
    <w:p w14:paraId="33ED32FB" w14:textId="3FBD08EC" w:rsidR="006B344B" w:rsidRPr="004F4C73" w:rsidRDefault="006B344B" w:rsidP="00702E56">
      <w:pPr>
        <w:pStyle w:val="ListParagraph"/>
        <w:spacing w:line="240" w:lineRule="auto"/>
        <w:ind w:left="0" w:firstLine="567"/>
        <w:rPr>
          <w:rFonts w:cstheme="minorHAnsi"/>
          <w:sz w:val="24"/>
          <w:szCs w:val="24"/>
        </w:rPr>
      </w:pPr>
      <w:r w:rsidRPr="004F4C73">
        <w:rPr>
          <w:rFonts w:cstheme="minorHAnsi"/>
          <w:sz w:val="24"/>
          <w:szCs w:val="24"/>
        </w:rPr>
        <w:t xml:space="preserve">5.1. </w:t>
      </w:r>
      <w:r w:rsidRPr="004F4C73">
        <w:rPr>
          <w:rFonts w:cstheme="minorHAnsi"/>
          <w:b/>
          <w:bCs/>
          <w:sz w:val="24"/>
          <w:szCs w:val="24"/>
        </w:rPr>
        <w:t>Pirmąjį voką sudaro CVP IS pasiūlymo lango „Tinkamumo kriterijai“ ir „Techninis“ skiltyse prisegti dokumentai ir nurodyta informacija</w:t>
      </w:r>
      <w:r w:rsidRPr="004F4C73">
        <w:rPr>
          <w:rFonts w:cstheme="minorHAnsi"/>
          <w:sz w:val="24"/>
          <w:szCs w:val="24"/>
        </w:rPr>
        <w:t xml:space="preserve">, užpildyta ir pasirašyta pasiūlymo formos, pateiktos specialiųjų pirkimo sąlygų </w:t>
      </w:r>
      <w:r w:rsidR="007D68F6" w:rsidRPr="004F4C73">
        <w:rPr>
          <w:rFonts w:cstheme="minorHAnsi"/>
          <w:sz w:val="24"/>
          <w:szCs w:val="24"/>
        </w:rPr>
        <w:t xml:space="preserve">4 </w:t>
      </w:r>
      <w:r w:rsidRPr="004F4C73">
        <w:rPr>
          <w:rFonts w:cstheme="minorHAnsi"/>
          <w:sz w:val="24"/>
          <w:szCs w:val="24"/>
        </w:rPr>
        <w:t>priede, A dalis. Pasiūlymo formoje nurodyti ir kiti, tiekėjo nuomone, būtini dokumentai (jų kopijos);</w:t>
      </w:r>
    </w:p>
    <w:p w14:paraId="2DC995A3" w14:textId="76971BB0" w:rsidR="006B344B" w:rsidRPr="004F4C73" w:rsidRDefault="006B344B" w:rsidP="00702E56">
      <w:pPr>
        <w:tabs>
          <w:tab w:val="left" w:pos="567"/>
        </w:tabs>
        <w:spacing w:line="240" w:lineRule="auto"/>
        <w:ind w:firstLine="567"/>
        <w:rPr>
          <w:rFonts w:cstheme="minorHAnsi"/>
          <w:sz w:val="24"/>
          <w:szCs w:val="24"/>
        </w:rPr>
      </w:pPr>
      <w:r w:rsidRPr="004F4C73">
        <w:rPr>
          <w:rFonts w:cstheme="minorHAnsi"/>
          <w:sz w:val="24"/>
          <w:szCs w:val="24"/>
        </w:rPr>
        <w:t>5.</w:t>
      </w:r>
      <w:r w:rsidR="004F4C73">
        <w:rPr>
          <w:rFonts w:cstheme="minorHAnsi"/>
          <w:sz w:val="24"/>
          <w:szCs w:val="24"/>
        </w:rPr>
        <w:t>2</w:t>
      </w:r>
      <w:r w:rsidRPr="004F4C73">
        <w:rPr>
          <w:rFonts w:cstheme="minorHAnsi"/>
          <w:sz w:val="24"/>
          <w:szCs w:val="24"/>
        </w:rPr>
        <w:t>.</w:t>
      </w:r>
      <w:r w:rsidRPr="004F4C73">
        <w:rPr>
          <w:rFonts w:cstheme="minorHAnsi"/>
          <w:b/>
          <w:bCs/>
          <w:sz w:val="24"/>
          <w:szCs w:val="24"/>
        </w:rPr>
        <w:t xml:space="preserve"> Antrąjį voką sudaro CVP IS pasiūlymo lango „Finansinis“ skiltyje prisegti dokumentai ir nurodyta informacija</w:t>
      </w:r>
      <w:r w:rsidRPr="004F4C73">
        <w:rPr>
          <w:rFonts w:cstheme="minorHAnsi"/>
          <w:sz w:val="24"/>
          <w:szCs w:val="24"/>
        </w:rPr>
        <w:t xml:space="preserve">, </w:t>
      </w:r>
      <w:r w:rsidRPr="004F4C73">
        <w:rPr>
          <w:rFonts w:cstheme="minorHAnsi"/>
          <w:color w:val="000000"/>
          <w:sz w:val="24"/>
          <w:szCs w:val="24"/>
        </w:rPr>
        <w:t xml:space="preserve">užpildyta ir pasirašyta pasiūlymo formos, </w:t>
      </w:r>
      <w:r w:rsidRPr="004F4C73">
        <w:rPr>
          <w:rFonts w:cstheme="minorHAnsi"/>
          <w:sz w:val="24"/>
          <w:szCs w:val="24"/>
        </w:rPr>
        <w:t xml:space="preserve">pateiktos specialiųjų pirkimo sąlygų </w:t>
      </w:r>
      <w:r w:rsidR="007D68F6" w:rsidRPr="004F4C73">
        <w:rPr>
          <w:rFonts w:cstheme="minorHAnsi"/>
          <w:sz w:val="24"/>
          <w:szCs w:val="24"/>
        </w:rPr>
        <w:t>4</w:t>
      </w:r>
      <w:r w:rsidRPr="004F4C73">
        <w:rPr>
          <w:rFonts w:cstheme="minorHAnsi"/>
          <w:sz w:val="24"/>
          <w:szCs w:val="24"/>
        </w:rPr>
        <w:t xml:space="preserve"> priede, B dalis,</w:t>
      </w:r>
      <w:r w:rsidRPr="004F4C73">
        <w:rPr>
          <w:rFonts w:cstheme="minorHAnsi"/>
          <w:color w:val="000000"/>
          <w:sz w:val="24"/>
          <w:szCs w:val="24"/>
        </w:rPr>
        <w:t xml:space="preserve"> kurioje įrašoma pasiūlymo kaina ar sąnaudos</w:t>
      </w:r>
      <w:r w:rsidRPr="004F4C73">
        <w:rPr>
          <w:rFonts w:cstheme="minorHAnsi"/>
          <w:sz w:val="24"/>
          <w:szCs w:val="24"/>
        </w:rPr>
        <w:t>.</w:t>
      </w:r>
    </w:p>
    <w:p w14:paraId="3BDC9096" w14:textId="0800A9F2" w:rsidR="006B344B" w:rsidRPr="004F4C73" w:rsidRDefault="006B344B" w:rsidP="00702E56">
      <w:pPr>
        <w:pStyle w:val="ListParagraph"/>
        <w:spacing w:line="240" w:lineRule="auto"/>
        <w:ind w:left="0" w:firstLine="567"/>
        <w:rPr>
          <w:rFonts w:cstheme="minorHAnsi"/>
          <w:sz w:val="24"/>
          <w:szCs w:val="24"/>
        </w:rPr>
      </w:pPr>
      <w:r w:rsidRPr="004F4C73">
        <w:rPr>
          <w:rFonts w:eastAsia="Arial" w:cstheme="minorHAnsi"/>
          <w:sz w:val="24"/>
          <w:szCs w:val="24"/>
        </w:rPr>
        <w:t>5.</w:t>
      </w:r>
      <w:r w:rsidR="004F4C73">
        <w:rPr>
          <w:rFonts w:eastAsia="Arial" w:cstheme="minorHAnsi"/>
          <w:sz w:val="24"/>
          <w:szCs w:val="24"/>
        </w:rPr>
        <w:t>3</w:t>
      </w:r>
      <w:r w:rsidRPr="004F4C73">
        <w:rPr>
          <w:rFonts w:eastAsia="Arial" w:cstheme="minorHAnsi"/>
          <w:sz w:val="24"/>
          <w:szCs w:val="24"/>
        </w:rPr>
        <w:t xml:space="preserve">. Pasiūlymas turi būti parengtas lietuvių </w:t>
      </w:r>
      <w:r w:rsidR="009F2B8B">
        <w:rPr>
          <w:rFonts w:eastAsia="Arial" w:cstheme="minorHAnsi"/>
          <w:sz w:val="24"/>
          <w:szCs w:val="24"/>
        </w:rPr>
        <w:t>kalba</w:t>
      </w:r>
      <w:r w:rsidRPr="004F4C73">
        <w:rPr>
          <w:rFonts w:eastAsia="Arial" w:cstheme="minorHAnsi"/>
          <w:sz w:val="24"/>
          <w:szCs w:val="24"/>
        </w:rPr>
        <w:t xml:space="preserve">. Jei kurie nors su pasiūlymu teikiami dokumentai parengti ne ta kalba, kuria reikalaujama, turi būti pateiktas tikslus vertimas į reikalaujamą kalbą. </w:t>
      </w:r>
    </w:p>
    <w:p w14:paraId="17A3A7EE" w14:textId="6807B11E" w:rsidR="006B344B" w:rsidRPr="004F4C73" w:rsidRDefault="006B344B" w:rsidP="00702E56">
      <w:pPr>
        <w:pStyle w:val="ListParagraph"/>
        <w:spacing w:line="240" w:lineRule="auto"/>
        <w:ind w:left="0" w:firstLine="567"/>
        <w:rPr>
          <w:rFonts w:cstheme="minorHAnsi"/>
          <w:sz w:val="24"/>
          <w:szCs w:val="24"/>
        </w:rPr>
      </w:pPr>
      <w:r w:rsidRPr="004F4C73">
        <w:rPr>
          <w:rFonts w:cstheme="minorHAnsi"/>
          <w:sz w:val="24"/>
          <w:szCs w:val="24"/>
        </w:rPr>
        <w:t>5.</w:t>
      </w:r>
      <w:r w:rsidR="004F4C73">
        <w:rPr>
          <w:rFonts w:cstheme="minorHAnsi"/>
          <w:sz w:val="24"/>
          <w:szCs w:val="24"/>
        </w:rPr>
        <w:t>4</w:t>
      </w:r>
      <w:r w:rsidRPr="004F4C73">
        <w:rPr>
          <w:rFonts w:cstheme="minorHAnsi"/>
          <w:sz w:val="24"/>
          <w:szCs w:val="24"/>
        </w:rPr>
        <w:t>. Pasiūlymuose nurodytos kainos bus vertinamos eurais</w:t>
      </w:r>
      <w:r w:rsidRPr="004F4C73">
        <w:rPr>
          <w:rFonts w:eastAsia="Calibri" w:cstheme="minorHAnsi"/>
          <w:sz w:val="24"/>
          <w:szCs w:val="24"/>
        </w:rPr>
        <w:t>.</w:t>
      </w:r>
      <w:r w:rsidRPr="004F4C73">
        <w:rPr>
          <w:rFonts w:cstheme="minorHAnsi"/>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6E1C57" w14:textId="71FA4A44" w:rsidR="006B344B" w:rsidRPr="004F4C73" w:rsidRDefault="006B344B" w:rsidP="00702E56">
      <w:pPr>
        <w:pStyle w:val="ListParagraph"/>
        <w:spacing w:after="160" w:line="240" w:lineRule="auto"/>
        <w:ind w:left="0" w:firstLine="567"/>
        <w:rPr>
          <w:rFonts w:eastAsia="Arial" w:cstheme="minorHAnsi"/>
          <w:color w:val="7030A0"/>
          <w:sz w:val="24"/>
          <w:szCs w:val="24"/>
        </w:rPr>
      </w:pPr>
      <w:r w:rsidRPr="004F4C73">
        <w:rPr>
          <w:rFonts w:eastAsia="Arial" w:cstheme="minorHAnsi"/>
          <w:sz w:val="24"/>
          <w:szCs w:val="24"/>
        </w:rPr>
        <w:t>5.</w:t>
      </w:r>
      <w:r w:rsidR="004F4C73">
        <w:rPr>
          <w:rFonts w:eastAsia="Arial" w:cstheme="minorHAnsi"/>
          <w:sz w:val="24"/>
          <w:szCs w:val="24"/>
        </w:rPr>
        <w:t>5</w:t>
      </w:r>
      <w:r w:rsidRPr="004F4C73">
        <w:rPr>
          <w:rFonts w:eastAsia="Arial" w:cstheme="minorHAnsi"/>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27422F5E" w14:textId="5B6173F6" w:rsidR="006B344B" w:rsidRPr="004F4C73" w:rsidRDefault="006B344B" w:rsidP="00702E56">
      <w:pPr>
        <w:pStyle w:val="ListParagraph"/>
        <w:spacing w:after="160" w:line="240" w:lineRule="auto"/>
        <w:ind w:left="0" w:firstLine="567"/>
        <w:rPr>
          <w:rFonts w:cstheme="minorHAnsi"/>
          <w:sz w:val="24"/>
          <w:szCs w:val="24"/>
        </w:rPr>
      </w:pPr>
      <w:r w:rsidRPr="004F4C73">
        <w:rPr>
          <w:rFonts w:eastAsia="Arial" w:cstheme="minorHAnsi"/>
          <w:sz w:val="24"/>
          <w:szCs w:val="24"/>
        </w:rPr>
        <w:t>5.</w:t>
      </w:r>
      <w:r w:rsidR="004F4C73">
        <w:rPr>
          <w:rFonts w:eastAsia="Arial" w:cstheme="minorHAnsi"/>
          <w:sz w:val="24"/>
          <w:szCs w:val="24"/>
        </w:rPr>
        <w:t>6</w:t>
      </w:r>
      <w:r w:rsidRPr="004F4C73">
        <w:rPr>
          <w:rFonts w:eastAsia="Arial" w:cstheme="minorHAnsi"/>
          <w:sz w:val="24"/>
          <w:szCs w:val="24"/>
        </w:rPr>
        <w:t xml:space="preserve">. Tiekėjų pasiūlymuose nurodytos kainos bus vertinamos </w:t>
      </w:r>
      <w:r w:rsidRPr="004F4C73">
        <w:rPr>
          <w:rFonts w:cstheme="minorHAnsi"/>
          <w:sz w:val="24"/>
          <w:szCs w:val="24"/>
        </w:rPr>
        <w:t xml:space="preserve">ir lyginamos su visais mokesčiais, įskaitant PVM. </w:t>
      </w:r>
    </w:p>
    <w:p w14:paraId="3946E33E" w14:textId="723089DB" w:rsidR="00F527B1" w:rsidRPr="004F4C73" w:rsidRDefault="00E62E95" w:rsidP="00623086">
      <w:pPr>
        <w:pStyle w:val="Heading1"/>
        <w:numPr>
          <w:ilvl w:val="0"/>
          <w:numId w:val="5"/>
        </w:numPr>
        <w:spacing w:before="720" w:after="0" w:line="300" w:lineRule="auto"/>
        <w:ind w:left="357" w:hanging="357"/>
        <w:rPr>
          <w:rFonts w:asciiTheme="minorHAnsi" w:hAnsiTheme="minorHAnsi" w:cstheme="minorHAnsi"/>
          <w:color w:val="auto"/>
        </w:rPr>
      </w:pPr>
      <w:bookmarkStart w:id="16" w:name="_Toc137194952"/>
      <w:r w:rsidRPr="004F4C73">
        <w:rPr>
          <w:rFonts w:asciiTheme="minorHAnsi" w:hAnsiTheme="minorHAnsi" w:cstheme="minorHAnsi"/>
          <w:color w:val="auto"/>
        </w:rPr>
        <w:t>Pasiūlymo galiojimo užtikrinimas</w:t>
      </w:r>
      <w:bookmarkEnd w:id="16"/>
    </w:p>
    <w:p w14:paraId="7203423F" w14:textId="40194AE5" w:rsidR="00F527B1" w:rsidRPr="004F4C73" w:rsidRDefault="007F65C2" w:rsidP="00F77A5D">
      <w:pPr>
        <w:pStyle w:val="ListParagraph"/>
        <w:spacing w:line="240" w:lineRule="auto"/>
        <w:ind w:left="0" w:firstLine="567"/>
        <w:rPr>
          <w:rFonts w:cstheme="minorHAnsi"/>
          <w:sz w:val="24"/>
          <w:szCs w:val="24"/>
        </w:rPr>
      </w:pPr>
      <w:r w:rsidRPr="004F4C73">
        <w:rPr>
          <w:rFonts w:cstheme="minorHAnsi"/>
          <w:sz w:val="24"/>
          <w:szCs w:val="24"/>
        </w:rPr>
        <w:t>6</w:t>
      </w:r>
      <w:r w:rsidR="003F5D40" w:rsidRPr="004F4C73">
        <w:rPr>
          <w:rFonts w:cstheme="minorHAnsi"/>
          <w:sz w:val="24"/>
          <w:szCs w:val="24"/>
        </w:rPr>
        <w:t xml:space="preserve">.1. </w:t>
      </w:r>
      <w:r w:rsidR="0AA88C09" w:rsidRPr="004F4C73">
        <w:rPr>
          <w:rFonts w:cstheme="minorHAnsi"/>
          <w:sz w:val="24"/>
          <w:szCs w:val="24"/>
        </w:rPr>
        <w:t xml:space="preserve"> </w:t>
      </w:r>
      <w:r w:rsidR="00504AD9" w:rsidRPr="004F4C73">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5D97B3B2" w:rsidR="00831133" w:rsidRPr="004F4C73" w:rsidRDefault="00B52705" w:rsidP="00623086">
      <w:pPr>
        <w:pStyle w:val="Heading1"/>
        <w:numPr>
          <w:ilvl w:val="0"/>
          <w:numId w:val="5"/>
        </w:numPr>
        <w:spacing w:before="720" w:after="0" w:line="300" w:lineRule="auto"/>
        <w:ind w:left="357" w:hanging="357"/>
        <w:rPr>
          <w:rFonts w:asciiTheme="minorHAnsi" w:hAnsiTheme="minorHAnsi" w:cstheme="minorHAnsi"/>
          <w:color w:val="auto"/>
        </w:rPr>
      </w:pPr>
      <w:bookmarkStart w:id="17" w:name="_Toc15392775"/>
      <w:bookmarkStart w:id="18" w:name="_Toc137194953"/>
      <w:r w:rsidRPr="004F4C73">
        <w:rPr>
          <w:rFonts w:asciiTheme="minorHAnsi" w:hAnsiTheme="minorHAnsi" w:cstheme="minorHAnsi"/>
          <w:color w:val="auto"/>
        </w:rPr>
        <w:lastRenderedPageBreak/>
        <w:t>P</w:t>
      </w:r>
      <w:bookmarkEnd w:id="17"/>
      <w:r w:rsidR="00E62E95" w:rsidRPr="004F4C73">
        <w:rPr>
          <w:rFonts w:asciiTheme="minorHAnsi" w:hAnsiTheme="minorHAnsi" w:cstheme="minorHAnsi"/>
          <w:color w:val="auto"/>
        </w:rPr>
        <w:t xml:space="preserve">asiūlymų </w:t>
      </w:r>
      <w:r w:rsidR="00A84437" w:rsidRPr="004F4C73">
        <w:rPr>
          <w:rFonts w:asciiTheme="minorHAnsi" w:hAnsiTheme="minorHAnsi" w:cstheme="minorHAnsi"/>
          <w:color w:val="auto"/>
        </w:rPr>
        <w:t>vertinimas</w:t>
      </w:r>
      <w:bookmarkEnd w:id="18"/>
    </w:p>
    <w:p w14:paraId="2DFF0A66" w14:textId="4394AB4F" w:rsidR="00CD2CC2" w:rsidRPr="004F4C73" w:rsidRDefault="005A4255" w:rsidP="00F77A5D">
      <w:pPr>
        <w:pStyle w:val="ListParagraph"/>
        <w:spacing w:line="240" w:lineRule="auto"/>
        <w:ind w:left="0" w:firstLine="709"/>
        <w:rPr>
          <w:rFonts w:eastAsia="Calibri" w:cstheme="minorHAnsi"/>
          <w:sz w:val="24"/>
          <w:szCs w:val="24"/>
        </w:rPr>
      </w:pPr>
      <w:r w:rsidRPr="004F4C73">
        <w:rPr>
          <w:rFonts w:eastAsia="Calibri" w:cstheme="minorHAnsi"/>
          <w:sz w:val="24"/>
          <w:szCs w:val="24"/>
        </w:rPr>
        <w:t>7</w:t>
      </w:r>
      <w:r w:rsidR="0010148D" w:rsidRPr="004F4C73">
        <w:rPr>
          <w:rFonts w:eastAsia="Calibri" w:cstheme="minorHAnsi"/>
          <w:sz w:val="24"/>
          <w:szCs w:val="24"/>
        </w:rPr>
        <w:t xml:space="preserve">.1. </w:t>
      </w:r>
      <w:r w:rsidR="006B344B" w:rsidRPr="004F4C73">
        <w:rPr>
          <w:rFonts w:cstheme="minorHAnsi"/>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4A142F" w:rsidRPr="004F4C73">
        <w:rPr>
          <w:rFonts w:cstheme="minorHAnsi"/>
          <w:sz w:val="24"/>
          <w:szCs w:val="24"/>
          <w:lang w:val="en-US"/>
        </w:rPr>
        <w:t>5</w:t>
      </w:r>
      <w:r w:rsidR="006B344B" w:rsidRPr="004F4C73">
        <w:rPr>
          <w:rFonts w:cstheme="minorHAnsi"/>
          <w:sz w:val="24"/>
          <w:szCs w:val="24"/>
        </w:rPr>
        <w:t xml:space="preserve"> priede</w:t>
      </w:r>
      <w:r w:rsidR="00831133" w:rsidRPr="004F4C73">
        <w:rPr>
          <w:rFonts w:eastAsia="Calibri" w:cstheme="minorHAnsi"/>
          <w:sz w:val="24"/>
          <w:szCs w:val="24"/>
        </w:rPr>
        <w:t>.</w:t>
      </w:r>
    </w:p>
    <w:p w14:paraId="5F28C774" w14:textId="1C36A875" w:rsidR="00F5411E" w:rsidRPr="004F4C73" w:rsidRDefault="00660FD8" w:rsidP="00BA6232">
      <w:pPr>
        <w:pStyle w:val="ListParagraph"/>
        <w:spacing w:line="240" w:lineRule="auto"/>
        <w:ind w:left="0"/>
        <w:rPr>
          <w:rFonts w:cstheme="minorHAnsi"/>
          <w:color w:val="000000" w:themeColor="text1"/>
          <w:sz w:val="24"/>
          <w:szCs w:val="24"/>
        </w:rPr>
      </w:pPr>
      <w:r w:rsidRPr="004F4C73">
        <w:rPr>
          <w:rFonts w:cstheme="minorHAnsi"/>
          <w:color w:val="000000" w:themeColor="text1"/>
          <w:sz w:val="24"/>
          <w:szCs w:val="24"/>
        </w:rPr>
        <w:t>7</w:t>
      </w:r>
      <w:r w:rsidR="001404CC" w:rsidRPr="004F4C73">
        <w:rPr>
          <w:rFonts w:cstheme="minorHAnsi"/>
          <w:color w:val="000000" w:themeColor="text1"/>
          <w:sz w:val="24"/>
          <w:szCs w:val="24"/>
        </w:rPr>
        <w:t xml:space="preserve">.2. </w:t>
      </w:r>
      <w:r w:rsidR="00D734C6" w:rsidRPr="004F4C73">
        <w:rPr>
          <w:rFonts w:cstheme="minorHAnsi"/>
          <w:color w:val="000000" w:themeColor="text1"/>
          <w:sz w:val="24"/>
          <w:szCs w:val="24"/>
        </w:rPr>
        <w:t xml:space="preserve">Laimėjusiu </w:t>
      </w:r>
      <w:r w:rsidR="00996FBB" w:rsidRPr="004F4C73">
        <w:rPr>
          <w:rFonts w:cstheme="minorHAnsi"/>
          <w:color w:val="000000" w:themeColor="text1"/>
          <w:sz w:val="24"/>
          <w:szCs w:val="24"/>
        </w:rPr>
        <w:t>p</w:t>
      </w:r>
      <w:r w:rsidR="005D7D8C" w:rsidRPr="004F4C73">
        <w:rPr>
          <w:rFonts w:cstheme="minorHAnsi"/>
          <w:color w:val="000000" w:themeColor="text1"/>
          <w:sz w:val="24"/>
          <w:szCs w:val="24"/>
        </w:rPr>
        <w:t>asiūlymu</w:t>
      </w:r>
      <w:r w:rsidR="00D734C6" w:rsidRPr="004F4C73">
        <w:rPr>
          <w:rFonts w:cstheme="minorHAnsi"/>
          <w:color w:val="000000" w:themeColor="text1"/>
          <w:sz w:val="24"/>
          <w:szCs w:val="24"/>
        </w:rPr>
        <w:t xml:space="preserve"> galės būti pripažintas tik 1 (vienas) </w:t>
      </w:r>
      <w:r w:rsidR="005D7D8C" w:rsidRPr="004F4C73">
        <w:rPr>
          <w:rFonts w:cstheme="minorHAnsi"/>
          <w:color w:val="000000" w:themeColor="text1"/>
          <w:sz w:val="24"/>
          <w:szCs w:val="24"/>
        </w:rPr>
        <w:t xml:space="preserve">ekonomiškai naudingiausias </w:t>
      </w:r>
      <w:r w:rsidR="00A36CC9" w:rsidRPr="004F4C73">
        <w:rPr>
          <w:rFonts w:cstheme="minorHAnsi"/>
          <w:color w:val="000000" w:themeColor="text1"/>
          <w:sz w:val="24"/>
          <w:szCs w:val="24"/>
        </w:rPr>
        <w:t>p</w:t>
      </w:r>
      <w:r w:rsidR="005D7D8C" w:rsidRPr="004F4C73">
        <w:rPr>
          <w:rFonts w:cstheme="minorHAnsi"/>
          <w:color w:val="000000" w:themeColor="text1"/>
          <w:sz w:val="24"/>
          <w:szCs w:val="24"/>
        </w:rPr>
        <w:t>asiūlymas, esantis pasiūlymų eilės pirmojoje vietoje</w:t>
      </w:r>
      <w:r w:rsidR="00D734C6" w:rsidRPr="004F4C73">
        <w:rPr>
          <w:rFonts w:cstheme="minorHAnsi"/>
          <w:color w:val="000000" w:themeColor="text1"/>
          <w:sz w:val="24"/>
          <w:szCs w:val="24"/>
        </w:rPr>
        <w:t xml:space="preserve">. </w:t>
      </w:r>
    </w:p>
    <w:p w14:paraId="77E952BD" w14:textId="29D57D8C" w:rsidR="006B344B" w:rsidRPr="004F4C73" w:rsidRDefault="006B344B" w:rsidP="00BA6232">
      <w:pPr>
        <w:pStyle w:val="ListParagraph"/>
        <w:spacing w:line="240" w:lineRule="auto"/>
        <w:ind w:left="0"/>
        <w:rPr>
          <w:rFonts w:cstheme="minorHAnsi"/>
          <w:noProof/>
          <w:sz w:val="24"/>
          <w:szCs w:val="24"/>
        </w:rPr>
      </w:pPr>
      <w:r w:rsidRPr="004F4C73">
        <w:rPr>
          <w:rStyle w:val="cf01"/>
          <w:rFonts w:asciiTheme="minorHAnsi" w:hAnsiTheme="minorHAnsi" w:cstheme="minorHAnsi"/>
          <w:sz w:val="24"/>
          <w:szCs w:val="24"/>
        </w:rPr>
        <w:t>7.3. Perkančioji organizacija atmes tiekėjo pasiūlymą, jeigu kartu su pasiūlymu nebus pateikti šie pirkimo sąlygose reikalaujami pateikti dokumentai: p</w:t>
      </w:r>
      <w:r w:rsidRPr="004F4C73">
        <w:rPr>
          <w:rFonts w:cstheme="minorHAnsi"/>
          <w:noProof/>
          <w:sz w:val="24"/>
          <w:szCs w:val="24"/>
        </w:rPr>
        <w:t xml:space="preserve">irkimo sąlygų </w:t>
      </w:r>
      <w:r w:rsidR="004A142F" w:rsidRPr="004F4C73">
        <w:rPr>
          <w:rFonts w:cstheme="minorHAnsi"/>
          <w:noProof/>
          <w:sz w:val="24"/>
          <w:szCs w:val="24"/>
        </w:rPr>
        <w:t>4</w:t>
      </w:r>
      <w:r w:rsidRPr="004F4C73">
        <w:rPr>
          <w:rFonts w:cstheme="minorHAnsi"/>
          <w:noProof/>
          <w:sz w:val="24"/>
          <w:szCs w:val="24"/>
        </w:rPr>
        <w:t xml:space="preserve"> priedas „Pasiūlymo forma“ (A dalis), pirkimo sąlygų </w:t>
      </w:r>
      <w:r w:rsidR="004A142F" w:rsidRPr="004F4C73">
        <w:rPr>
          <w:rFonts w:cstheme="minorHAnsi"/>
          <w:noProof/>
          <w:sz w:val="24"/>
          <w:szCs w:val="24"/>
        </w:rPr>
        <w:t>4</w:t>
      </w:r>
      <w:r w:rsidRPr="004F4C73">
        <w:rPr>
          <w:rFonts w:cstheme="minorHAnsi"/>
          <w:noProof/>
          <w:sz w:val="24"/>
          <w:szCs w:val="24"/>
        </w:rPr>
        <w:t xml:space="preserve"> priedas „Pasiūlymo forma“ (B dalis).</w:t>
      </w:r>
    </w:p>
    <w:p w14:paraId="4CFAC41F" w14:textId="587414A7" w:rsidR="00D83C57" w:rsidRPr="004F4C73" w:rsidRDefault="00D83C57" w:rsidP="00623086">
      <w:pPr>
        <w:pStyle w:val="Heading1"/>
        <w:numPr>
          <w:ilvl w:val="0"/>
          <w:numId w:val="5"/>
        </w:numPr>
        <w:spacing w:before="720" w:after="0" w:line="300" w:lineRule="auto"/>
        <w:ind w:left="357" w:hanging="357"/>
        <w:rPr>
          <w:rFonts w:asciiTheme="minorHAnsi" w:hAnsiTheme="minorHAnsi" w:cstheme="minorHAnsi"/>
          <w:color w:val="auto"/>
        </w:rPr>
      </w:pPr>
      <w:bookmarkStart w:id="19" w:name="_Ref39425999"/>
      <w:bookmarkStart w:id="20" w:name="_Ref39426005"/>
      <w:bookmarkStart w:id="21" w:name="_Toc126333937"/>
      <w:bookmarkStart w:id="22" w:name="_Toc137194954"/>
      <w:r w:rsidRPr="004F4C73">
        <w:rPr>
          <w:rFonts w:asciiTheme="minorHAnsi" w:hAnsiTheme="minorHAnsi" w:cstheme="minorHAnsi"/>
          <w:color w:val="auto"/>
        </w:rPr>
        <w:t>Sutarties sudarymas</w:t>
      </w:r>
      <w:bookmarkEnd w:id="19"/>
      <w:bookmarkEnd w:id="20"/>
      <w:bookmarkEnd w:id="21"/>
      <w:bookmarkEnd w:id="22"/>
    </w:p>
    <w:p w14:paraId="4006AD6A" w14:textId="77CAB287" w:rsidR="00D83C57" w:rsidRPr="004F4C73" w:rsidRDefault="000003B6" w:rsidP="006C7DED">
      <w:pPr>
        <w:pStyle w:val="ListParagraph"/>
        <w:spacing w:line="240" w:lineRule="auto"/>
        <w:ind w:left="0" w:firstLine="709"/>
        <w:rPr>
          <w:rFonts w:cstheme="minorHAnsi"/>
          <w:color w:val="000000" w:themeColor="text1"/>
          <w:sz w:val="24"/>
          <w:szCs w:val="24"/>
        </w:rPr>
      </w:pPr>
      <w:r w:rsidRPr="004F4C73">
        <w:rPr>
          <w:rFonts w:cstheme="minorHAnsi"/>
          <w:color w:val="000000" w:themeColor="text1"/>
          <w:sz w:val="24"/>
          <w:szCs w:val="24"/>
        </w:rPr>
        <w:t xml:space="preserve">8.1. </w:t>
      </w:r>
      <w:r w:rsidR="00D83C57" w:rsidRPr="004F4C73">
        <w:rPr>
          <w:rFonts w:cstheme="minorHAnsi"/>
          <w:color w:val="000000" w:themeColor="text1"/>
          <w:sz w:val="24"/>
          <w:szCs w:val="24"/>
        </w:rPr>
        <w:t>Ši pirkimo procedūra atliekama siekiant sudaryti sutartį su tiekėju, kurio pasiūlymas, vadovaujantis pirkimo sąlygose</w:t>
      </w:r>
      <w:r w:rsidR="00D83C57" w:rsidRPr="004F4C73">
        <w:rPr>
          <w:rFonts w:cstheme="minorHAnsi"/>
          <w:color w:val="0070C0"/>
          <w:sz w:val="24"/>
          <w:szCs w:val="24"/>
        </w:rPr>
        <w:t xml:space="preserve"> </w:t>
      </w:r>
      <w:r w:rsidR="00D83C57" w:rsidRPr="004F4C73">
        <w:rPr>
          <w:rFonts w:cstheme="minorHAnsi"/>
          <w:color w:val="000000" w:themeColor="text1"/>
          <w:sz w:val="24"/>
          <w:szCs w:val="24"/>
        </w:rPr>
        <w:t xml:space="preserve">nustatyta tvarka, bus pripažintas laimėjęs, o jei pirkimas skaidomas į dalis – su tiekėjais, kurių pasiūlymai bus pripažinti laimėję. </w:t>
      </w:r>
      <w:r w:rsidR="00D83C57" w:rsidRPr="004F4C73">
        <w:rPr>
          <w:rFonts w:cstheme="minorHAnsi"/>
          <w:sz w:val="24"/>
          <w:szCs w:val="24"/>
        </w:rPr>
        <w:t>Sutarties sąlygos pateikiamos</w:t>
      </w:r>
      <w:r w:rsidR="00F56579" w:rsidRPr="004F4C73">
        <w:rPr>
          <w:rFonts w:cstheme="minorHAnsi"/>
          <w:sz w:val="24"/>
          <w:szCs w:val="24"/>
        </w:rPr>
        <w:t xml:space="preserve"> specialiųjų pirkimo sąlygų</w:t>
      </w:r>
      <w:r w:rsidR="00D83C57" w:rsidRPr="004F4C73">
        <w:rPr>
          <w:rFonts w:cstheme="minorHAnsi"/>
          <w:sz w:val="24"/>
          <w:szCs w:val="24"/>
        </w:rPr>
        <w:t xml:space="preserve"> </w:t>
      </w:r>
      <w:r w:rsidR="0024385C" w:rsidRPr="004F4C73">
        <w:rPr>
          <w:rFonts w:cstheme="minorHAnsi"/>
          <w:sz w:val="24"/>
          <w:szCs w:val="24"/>
          <w:lang w:val="en-US"/>
        </w:rPr>
        <w:t>9</w:t>
      </w:r>
      <w:r w:rsidR="00F56579" w:rsidRPr="004F4C73">
        <w:rPr>
          <w:rFonts w:cstheme="minorHAnsi"/>
          <w:sz w:val="24"/>
          <w:szCs w:val="24"/>
        </w:rPr>
        <w:t xml:space="preserve"> priede. </w:t>
      </w:r>
    </w:p>
    <w:p w14:paraId="67EE7020" w14:textId="4AB8B62A" w:rsidR="007E637F" w:rsidRPr="004F4C73" w:rsidRDefault="007E637F" w:rsidP="00623086">
      <w:pPr>
        <w:pStyle w:val="Heading1"/>
        <w:numPr>
          <w:ilvl w:val="0"/>
          <w:numId w:val="5"/>
        </w:numPr>
        <w:spacing w:before="720" w:after="0" w:line="300" w:lineRule="auto"/>
        <w:ind w:left="357" w:hanging="357"/>
        <w:rPr>
          <w:rFonts w:asciiTheme="minorHAnsi" w:hAnsiTheme="minorHAnsi" w:cstheme="minorHAnsi"/>
          <w:color w:val="auto"/>
        </w:rPr>
      </w:pPr>
      <w:bookmarkStart w:id="23" w:name="_Toc126333938"/>
      <w:r w:rsidRPr="004F4C73">
        <w:rPr>
          <w:rFonts w:asciiTheme="minorHAnsi" w:hAnsiTheme="minorHAnsi" w:cstheme="minorHAnsi"/>
          <w:color w:val="auto"/>
        </w:rPr>
        <w:t>Kitos sąlygos</w:t>
      </w:r>
      <w:bookmarkEnd w:id="23"/>
    </w:p>
    <w:p w14:paraId="41505DC8" w14:textId="06F3857D" w:rsidR="007E637F" w:rsidRPr="004F4C73" w:rsidRDefault="007E637F" w:rsidP="00623086">
      <w:pPr>
        <w:spacing w:line="240" w:lineRule="auto"/>
        <w:ind w:firstLine="709"/>
        <w:rPr>
          <w:rFonts w:cstheme="minorHAnsi"/>
          <w:color w:val="000000" w:themeColor="text1"/>
          <w:sz w:val="24"/>
          <w:szCs w:val="24"/>
        </w:rPr>
      </w:pPr>
      <w:r w:rsidRPr="004F4C73">
        <w:rPr>
          <w:rFonts w:cstheme="minorHAnsi"/>
          <w:color w:val="000000" w:themeColor="text1"/>
          <w:sz w:val="24"/>
          <w:szCs w:val="24"/>
        </w:rPr>
        <w:t>9.1. Perkančioji organizacija bet kuriuo metu iki Pirkimo sutarties sudarymo turi teisę nutraukti Pirkimo procedūras, jeigu atsirado aplinkybių, kurių nebuvo galima numatyti.</w:t>
      </w:r>
      <w:bookmarkEnd w:id="11"/>
    </w:p>
    <w:sectPr w:rsidR="007E637F" w:rsidRPr="004F4C73" w:rsidSect="00A20E0A">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55343" w14:textId="77777777" w:rsidR="00536987" w:rsidRDefault="00536987" w:rsidP="00D05666">
      <w:r>
        <w:separator/>
      </w:r>
    </w:p>
  </w:endnote>
  <w:endnote w:type="continuationSeparator" w:id="0">
    <w:p w14:paraId="6B225D45" w14:textId="77777777" w:rsidR="00536987" w:rsidRDefault="00536987" w:rsidP="00D05666">
      <w:r>
        <w:continuationSeparator/>
      </w:r>
    </w:p>
  </w:endnote>
  <w:endnote w:type="continuationNotice" w:id="1">
    <w:p w14:paraId="467C4721" w14:textId="77777777" w:rsidR="00536987" w:rsidRDefault="005369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A1E2C" w14:textId="3CFCC331" w:rsidR="00155C1B" w:rsidRDefault="00155C1B">
    <w:pPr>
      <w:pStyle w:val="Footer"/>
    </w:pPr>
    <w:r>
      <w:rPr>
        <w:noProof/>
      </w:rPr>
      <mc:AlternateContent>
        <mc:Choice Requires="wps">
          <w:drawing>
            <wp:anchor distT="0" distB="0" distL="0" distR="0" simplePos="0" relativeHeight="251659264" behindDoc="0" locked="0" layoutInCell="1" allowOverlap="1" wp14:anchorId="47D8FFF3" wp14:editId="2B4D4435">
              <wp:simplePos x="635" y="635"/>
              <wp:positionH relativeFrom="page">
                <wp:align>left</wp:align>
              </wp:positionH>
              <wp:positionV relativeFrom="page">
                <wp:align>bottom</wp:align>
              </wp:positionV>
              <wp:extent cx="5344795" cy="384175"/>
              <wp:effectExtent l="0" t="0" r="8255" b="0"/>
              <wp:wrapNone/>
              <wp:docPr id="1076313449"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44795" cy="384175"/>
                      </a:xfrm>
                      <a:prstGeom prst="rect">
                        <a:avLst/>
                      </a:prstGeom>
                      <a:noFill/>
                      <a:ln>
                        <a:noFill/>
                      </a:ln>
                    </wps:spPr>
                    <wps:txbx>
                      <w:txbxContent>
                        <w:p w14:paraId="1CC22F5C" w14:textId="609FA1A7" w:rsidR="00155C1B" w:rsidRPr="00155C1B" w:rsidRDefault="00155C1B" w:rsidP="00155C1B">
                          <w:pPr>
                            <w:rPr>
                              <w:rFonts w:ascii="Aptos" w:eastAsia="Aptos" w:hAnsi="Aptos" w:cs="Aptos"/>
                              <w:noProof/>
                              <w:color w:val="000000"/>
                              <w:sz w:val="20"/>
                              <w:szCs w:val="20"/>
                            </w:rPr>
                          </w:pPr>
                          <w:r w:rsidRPr="00155C1B">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D8FFF3"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left:0;text-align:left;margin-left:0;margin-top:0;width:420.85pt;height:30.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" filled="f" stroked="f">
              <v:textbox style="mso-fit-shape-to-text:t" inset="20pt,0,0,15pt">
                <w:txbxContent>
                  <w:p w14:paraId="1CC22F5C" w14:textId="609FA1A7" w:rsidR="00155C1B" w:rsidRPr="00155C1B" w:rsidRDefault="00155C1B" w:rsidP="00155C1B">
                    <w:pPr>
                      <w:rPr>
                        <w:rFonts w:ascii="Aptos" w:eastAsia="Aptos" w:hAnsi="Aptos" w:cs="Aptos"/>
                        <w:noProof/>
                        <w:color w:val="000000"/>
                        <w:sz w:val="20"/>
                        <w:szCs w:val="20"/>
                      </w:rPr>
                    </w:pPr>
                    <w:r w:rsidRPr="00155C1B">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4965E987" w:rsidR="7D62F55E" w:rsidRDefault="00155C1B" w:rsidP="006B1A30">
          <w:pPr>
            <w:pStyle w:val="Header"/>
            <w:ind w:left="-115"/>
            <w:jc w:val="left"/>
          </w:pPr>
          <w:r>
            <w:rPr>
              <w:noProof/>
            </w:rPr>
            <mc:AlternateContent>
              <mc:Choice Requires="wps">
                <w:drawing>
                  <wp:anchor distT="0" distB="0" distL="0" distR="0" simplePos="0" relativeHeight="251660288" behindDoc="0" locked="0" layoutInCell="1" allowOverlap="1" wp14:anchorId="65BCB78F" wp14:editId="68754757">
                    <wp:simplePos x="635" y="635"/>
                    <wp:positionH relativeFrom="page">
                      <wp:align>left</wp:align>
                    </wp:positionH>
                    <wp:positionV relativeFrom="page">
                      <wp:align>bottom</wp:align>
                    </wp:positionV>
                    <wp:extent cx="1971040" cy="772160"/>
                    <wp:effectExtent l="0" t="0" r="10160" b="0"/>
                    <wp:wrapNone/>
                    <wp:docPr id="1581451785"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71040" cy="772160"/>
                            </a:xfrm>
                            <a:prstGeom prst="rect">
                              <a:avLst/>
                            </a:prstGeom>
                            <a:noFill/>
                            <a:ln>
                              <a:noFill/>
                            </a:ln>
                          </wps:spPr>
                          <wps:txbx>
                            <w:txbxContent>
                              <w:p w14:paraId="2B1DB6BB" w14:textId="210CB952" w:rsidR="00155C1B" w:rsidRPr="00155C1B" w:rsidRDefault="00155C1B" w:rsidP="00155C1B">
                                <w:pPr>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BCB78F"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left:0;text-align:left;margin-left:0;margin-top:0;width:155.2pt;height:60.8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" filled="f" stroked="f">
                    <v:textbox style="mso-fit-shape-to-text:t" inset="20pt,0,0,15pt">
                      <w:txbxContent>
                        <w:p w14:paraId="2B1DB6BB" w14:textId="210CB952" w:rsidR="00155C1B" w:rsidRPr="00155C1B" w:rsidRDefault="00155C1B" w:rsidP="00155C1B">
                          <w:pPr>
                            <w:rPr>
                              <w:rFonts w:ascii="Aptos" w:eastAsia="Aptos" w:hAnsi="Aptos" w:cs="Aptos"/>
                              <w:noProof/>
                              <w:color w:val="000000"/>
                              <w:sz w:val="20"/>
                              <w:szCs w:val="20"/>
                            </w:rPr>
                          </w:pPr>
                        </w:p>
                      </w:txbxContent>
                    </v:textbox>
                    <w10:wrap anchorx="page" anchory="page"/>
                  </v:shape>
                </w:pict>
              </mc:Fallback>
            </mc:AlternateContent>
          </w: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66E60F8D" w:rsidR="7D62F55E" w:rsidRDefault="00155C1B" w:rsidP="006B1A30">
          <w:pPr>
            <w:pStyle w:val="Header"/>
            <w:ind w:left="-115"/>
            <w:jc w:val="left"/>
          </w:pPr>
          <w:r>
            <w:rPr>
              <w:noProof/>
            </w:rPr>
            <mc:AlternateContent>
              <mc:Choice Requires="wps">
                <w:drawing>
                  <wp:anchor distT="0" distB="0" distL="0" distR="0" simplePos="0" relativeHeight="251658240" behindDoc="0" locked="0" layoutInCell="1" allowOverlap="1" wp14:anchorId="22EF82BE" wp14:editId="0678E54D">
                    <wp:simplePos x="635" y="635"/>
                    <wp:positionH relativeFrom="page">
                      <wp:align>left</wp:align>
                    </wp:positionH>
                    <wp:positionV relativeFrom="page">
                      <wp:align>bottom</wp:align>
                    </wp:positionV>
                    <wp:extent cx="1971040" cy="772160"/>
                    <wp:effectExtent l="0" t="0" r="10160" b="0"/>
                    <wp:wrapNone/>
                    <wp:docPr id="77345554"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971040" cy="772160"/>
                            </a:xfrm>
                            <a:prstGeom prst="rect">
                              <a:avLst/>
                            </a:prstGeom>
                            <a:noFill/>
                            <a:ln>
                              <a:noFill/>
                            </a:ln>
                          </wps:spPr>
                          <wps:txbx>
                            <w:txbxContent>
                              <w:p w14:paraId="184D59E1" w14:textId="2083760D" w:rsidR="00155C1B" w:rsidRPr="00155C1B" w:rsidRDefault="00155C1B" w:rsidP="00155C1B">
                                <w:pPr>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EF82BE"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left:0;text-align:left;margin-left:0;margin-top:0;width:155.2pt;height:60.8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" filled="f" stroked="f">
                    <v:textbox style="mso-fit-shape-to-text:t" inset="20pt,0,0,15pt">
                      <w:txbxContent>
                        <w:p w14:paraId="184D59E1" w14:textId="2083760D" w:rsidR="00155C1B" w:rsidRPr="00155C1B" w:rsidRDefault="00155C1B" w:rsidP="00155C1B">
                          <w:pPr>
                            <w:rPr>
                              <w:rFonts w:ascii="Aptos" w:eastAsia="Aptos" w:hAnsi="Aptos" w:cs="Aptos"/>
                              <w:noProof/>
                              <w:color w:val="000000"/>
                              <w:sz w:val="20"/>
                              <w:szCs w:val="20"/>
                            </w:rPr>
                          </w:pPr>
                        </w:p>
                      </w:txbxContent>
                    </v:textbox>
                    <w10:wrap anchorx="page" anchory="page"/>
                  </v:shape>
                </w:pict>
              </mc:Fallback>
            </mc:AlternateContent>
          </w: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8AD49A5" w:rsidR="0B831528" w:rsidRDefault="00155C1B" w:rsidP="0B831528">
          <w:pPr>
            <w:pStyle w:val="Header"/>
            <w:ind w:left="-115"/>
            <w:jc w:val="left"/>
          </w:pPr>
          <w:r>
            <w:rPr>
              <w:noProof/>
            </w:rPr>
            <mc:AlternateContent>
              <mc:Choice Requires="wps">
                <w:drawing>
                  <wp:anchor distT="0" distB="0" distL="0" distR="0" simplePos="0" relativeHeight="251662336" behindDoc="0" locked="0" layoutInCell="1" allowOverlap="1" wp14:anchorId="3AEF1915" wp14:editId="582E8886">
                    <wp:simplePos x="635" y="635"/>
                    <wp:positionH relativeFrom="page">
                      <wp:align>left</wp:align>
                    </wp:positionH>
                    <wp:positionV relativeFrom="page">
                      <wp:align>bottom</wp:align>
                    </wp:positionV>
                    <wp:extent cx="2148840" cy="772160"/>
                    <wp:effectExtent l="0" t="0" r="3810" b="0"/>
                    <wp:wrapNone/>
                    <wp:docPr id="183485059" name="Text Box 5"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8840" cy="772160"/>
                            </a:xfrm>
                            <a:prstGeom prst="rect">
                              <a:avLst/>
                            </a:prstGeom>
                            <a:noFill/>
                            <a:ln>
                              <a:noFill/>
                            </a:ln>
                          </wps:spPr>
                          <wps:txbx>
                            <w:txbxContent>
                              <w:p w14:paraId="223E3852" w14:textId="38E68D43" w:rsidR="00155C1B" w:rsidRPr="00155C1B" w:rsidRDefault="00155C1B" w:rsidP="00155C1B">
                                <w:pPr>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EF1915" id="_x0000_t202" coordsize="21600,21600" o:spt="202" path="m,l,21600r21600,l21600,xe">
                    <v:stroke joinstyle="miter"/>
                    <v:path gradientshapeok="t" o:connecttype="rect"/>
                  </v:shapetype>
                  <v:shape id="Text Box 5" o:spid="_x0000_s1029" type="#_x0000_t202" alt="Socialinės apsaugos ir darbo ministerija bei pavaldžios įstaigos | Vidiniam naudojimui" style="position:absolute;left:0;text-align:left;margin-left:0;margin-top:0;width:169.2pt;height:60.8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" filled="f" stroked="f">
                    <v:textbox style="mso-fit-shape-to-text:t" inset="20pt,0,0,15pt">
                      <w:txbxContent>
                        <w:p w14:paraId="223E3852" w14:textId="38E68D43" w:rsidR="00155C1B" w:rsidRPr="00155C1B" w:rsidRDefault="00155C1B" w:rsidP="00155C1B">
                          <w:pPr>
                            <w:rPr>
                              <w:rFonts w:ascii="Aptos" w:eastAsia="Aptos" w:hAnsi="Aptos" w:cs="Aptos"/>
                              <w:noProof/>
                              <w:color w:val="000000"/>
                              <w:sz w:val="20"/>
                              <w:szCs w:val="20"/>
                            </w:rPr>
                          </w:pPr>
                        </w:p>
                      </w:txbxContent>
                    </v:textbox>
                    <w10:wrap anchorx="page" anchory="page"/>
                  </v:shape>
                </w:pict>
              </mc:Fallback>
            </mc:AlternateContent>
          </w: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6012C1ED" w:rsidR="0B831528" w:rsidRDefault="00155C1B" w:rsidP="0B831528">
          <w:pPr>
            <w:pStyle w:val="Header"/>
            <w:ind w:left="-115"/>
            <w:jc w:val="left"/>
          </w:pPr>
          <w:r>
            <w:rPr>
              <w:noProof/>
            </w:rPr>
            <mc:AlternateContent>
              <mc:Choice Requires="wps">
                <w:drawing>
                  <wp:anchor distT="0" distB="0" distL="0" distR="0" simplePos="0" relativeHeight="251661312" behindDoc="0" locked="0" layoutInCell="1" allowOverlap="1" wp14:anchorId="4AA68B6C" wp14:editId="0B4DB18D">
                    <wp:simplePos x="635" y="635"/>
                    <wp:positionH relativeFrom="page">
                      <wp:align>left</wp:align>
                    </wp:positionH>
                    <wp:positionV relativeFrom="page">
                      <wp:align>bottom</wp:align>
                    </wp:positionV>
                    <wp:extent cx="2148840" cy="772160"/>
                    <wp:effectExtent l="0" t="0" r="3810" b="0"/>
                    <wp:wrapNone/>
                    <wp:docPr id="1380002696" name="Text Box 4"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8840" cy="772160"/>
                            </a:xfrm>
                            <a:prstGeom prst="rect">
                              <a:avLst/>
                            </a:prstGeom>
                            <a:noFill/>
                            <a:ln>
                              <a:noFill/>
                            </a:ln>
                          </wps:spPr>
                          <wps:txbx>
                            <w:txbxContent>
                              <w:p w14:paraId="44DE0EF9" w14:textId="1414151D" w:rsidR="00155C1B" w:rsidRPr="00155C1B" w:rsidRDefault="00155C1B" w:rsidP="00155C1B">
                                <w:pPr>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A68B6C" id="_x0000_t202" coordsize="21600,21600" o:spt="202" path="m,l,21600r21600,l21600,xe">
                    <v:stroke joinstyle="miter"/>
                    <v:path gradientshapeok="t" o:connecttype="rect"/>
                  </v:shapetype>
                  <v:shape id="Text Box 4" o:spid="_x0000_s1030" type="#_x0000_t202" alt="Socialinės apsaugos ir darbo ministerija bei pavaldžios įstaigos | Vidiniam naudojimui" style="position:absolute;left:0;text-align:left;margin-left:0;margin-top:0;width:169.2pt;height:60.8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" filled="f" stroked="f">
                    <v:textbox style="mso-fit-shape-to-text:t" inset="20pt,0,0,15pt">
                      <w:txbxContent>
                        <w:p w14:paraId="44DE0EF9" w14:textId="1414151D" w:rsidR="00155C1B" w:rsidRPr="00155C1B" w:rsidRDefault="00155C1B" w:rsidP="00155C1B">
                          <w:pPr>
                            <w:rPr>
                              <w:rFonts w:ascii="Aptos" w:eastAsia="Aptos" w:hAnsi="Aptos" w:cs="Aptos"/>
                              <w:noProof/>
                              <w:color w:val="000000"/>
                              <w:sz w:val="20"/>
                              <w:szCs w:val="20"/>
                            </w:rPr>
                          </w:pPr>
                        </w:p>
                      </w:txbxContent>
                    </v:textbox>
                    <w10:wrap anchorx="page" anchory="page"/>
                  </v:shape>
                </w:pict>
              </mc:Fallback>
            </mc:AlternateContent>
          </w: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5FC8F" w14:textId="77777777" w:rsidR="00536987" w:rsidRDefault="00536987" w:rsidP="00D05666">
      <w:r>
        <w:separator/>
      </w:r>
    </w:p>
  </w:footnote>
  <w:footnote w:type="continuationSeparator" w:id="0">
    <w:p w14:paraId="29AD016B" w14:textId="77777777" w:rsidR="00536987" w:rsidRDefault="00536987" w:rsidP="00D05666">
      <w:r>
        <w:continuationSeparator/>
      </w:r>
    </w:p>
  </w:footnote>
  <w:footnote w:type="continuationNotice" w:id="1">
    <w:p w14:paraId="6E830945" w14:textId="77777777" w:rsidR="00536987" w:rsidRDefault="005369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D390E7BC"/>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984C4A5C"/>
    <w:lvl w:ilvl="0">
      <w:start w:val="1"/>
      <w:numFmt w:val="decimal"/>
      <w:lvlText w:val="%1."/>
      <w:lvlJc w:val="left"/>
      <w:pPr>
        <w:ind w:left="360" w:hanging="360"/>
      </w:pPr>
      <w:rPr>
        <w:rFonts w:asciiTheme="minorHAnsi" w:hAnsiTheme="minorHAnsi" w:cstheme="minorHAnsi"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3D23FB3"/>
    <w:multiLevelType w:val="multilevel"/>
    <w:tmpl w:val="E49E1D08"/>
    <w:lvl w:ilvl="0">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01" w:hanging="528"/>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3."/>
      <w:lvlJc w:val="left"/>
      <w:pPr>
        <w:ind w:left="3600" w:hanging="284"/>
        <w:jc w:val="right"/>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3.%4."/>
      <w:lvlJc w:val="left"/>
      <w:pPr>
        <w:ind w:left="140"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4">
      <w:start w:val="1"/>
      <w:numFmt w:val="decimal"/>
      <w:lvlText w:val="%3.%4.%5."/>
      <w:lvlJc w:val="left"/>
      <w:pPr>
        <w:ind w:left="1593" w:hanging="600"/>
      </w:pPr>
      <w:rPr>
        <w:rFonts w:ascii="Times New Roman" w:eastAsia="Times New Roman" w:hAnsi="Times New Roman" w:cs="Times New Roman" w:hint="default"/>
        <w:b w:val="0"/>
        <w:bCs w:val="0"/>
        <w:i w:val="0"/>
        <w:iCs w:val="0"/>
        <w:spacing w:val="-1"/>
        <w:w w:val="100"/>
        <w:sz w:val="24"/>
        <w:szCs w:val="24"/>
        <w:lang w:val="lt-LT" w:eastAsia="en-US" w:bidi="ar-SA"/>
      </w:rPr>
    </w:lvl>
    <w:lvl w:ilvl="5">
      <w:start w:val="1"/>
      <w:numFmt w:val="decimal"/>
      <w:lvlText w:val="%3.%4.%5.%6."/>
      <w:lvlJc w:val="left"/>
      <w:pPr>
        <w:ind w:left="140" w:hanging="792"/>
      </w:pPr>
      <w:rPr>
        <w:rFonts w:ascii="Times New Roman" w:eastAsia="Times New Roman" w:hAnsi="Times New Roman" w:cs="Times New Roman" w:hint="default"/>
        <w:b w:val="0"/>
        <w:bCs w:val="0"/>
        <w:i w:val="0"/>
        <w:iCs w:val="0"/>
        <w:spacing w:val="0"/>
        <w:w w:val="100"/>
        <w:sz w:val="24"/>
        <w:szCs w:val="24"/>
        <w:lang w:val="lt-LT" w:eastAsia="en-US" w:bidi="ar-SA"/>
      </w:rPr>
    </w:lvl>
    <w:lvl w:ilvl="6">
      <w:numFmt w:val="bullet"/>
      <w:lvlText w:val="•"/>
      <w:lvlJc w:val="left"/>
      <w:pPr>
        <w:ind w:left="1720" w:hanging="792"/>
      </w:pPr>
      <w:rPr>
        <w:rFonts w:hint="default"/>
        <w:lang w:val="lt-LT" w:eastAsia="en-US" w:bidi="ar-SA"/>
      </w:rPr>
    </w:lvl>
    <w:lvl w:ilvl="7">
      <w:numFmt w:val="bullet"/>
      <w:lvlText w:val="•"/>
      <w:lvlJc w:val="left"/>
      <w:pPr>
        <w:ind w:left="3600" w:hanging="792"/>
      </w:pPr>
      <w:rPr>
        <w:rFonts w:hint="default"/>
        <w:lang w:val="lt-LT" w:eastAsia="en-US" w:bidi="ar-SA"/>
      </w:rPr>
    </w:lvl>
    <w:lvl w:ilvl="8">
      <w:numFmt w:val="bullet"/>
      <w:lvlText w:val="•"/>
      <w:lvlJc w:val="left"/>
      <w:pPr>
        <w:ind w:left="5754" w:hanging="792"/>
      </w:pPr>
      <w:rPr>
        <w:rFonts w:hint="default"/>
        <w:lang w:val="lt-LT" w:eastAsia="en-US" w:bidi="ar-SA"/>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B4335D6"/>
    <w:multiLevelType w:val="multilevel"/>
    <w:tmpl w:val="47BEC39A"/>
    <w:lvl w:ilvl="0">
      <w:start w:val="3"/>
      <w:numFmt w:val="decimal"/>
      <w:lvlText w:val="%1."/>
      <w:lvlJc w:val="left"/>
      <w:pPr>
        <w:ind w:left="360" w:hanging="360"/>
      </w:pPr>
      <w:rPr>
        <w:rFonts w:cstheme="minorBidi" w:hint="default"/>
      </w:rPr>
    </w:lvl>
    <w:lvl w:ilvl="1">
      <w:start w:val="5"/>
      <w:numFmt w:val="decimal"/>
      <w:lvlText w:val="%1.%2."/>
      <w:lvlJc w:val="left"/>
      <w:pPr>
        <w:ind w:left="1352" w:hanging="360"/>
      </w:pPr>
      <w:rPr>
        <w:rFonts w:cstheme="minorBidi" w:hint="default"/>
      </w:rPr>
    </w:lvl>
    <w:lvl w:ilvl="2">
      <w:start w:val="1"/>
      <w:numFmt w:val="decimal"/>
      <w:lvlText w:val="%1.%2.%3."/>
      <w:lvlJc w:val="left"/>
      <w:pPr>
        <w:ind w:left="1288" w:hanging="720"/>
      </w:pPr>
      <w:rPr>
        <w:rFonts w:cstheme="minorBidi" w:hint="default"/>
      </w:rPr>
    </w:lvl>
    <w:lvl w:ilvl="3">
      <w:start w:val="1"/>
      <w:numFmt w:val="decimal"/>
      <w:lvlText w:val="%1.%2.%3.%4."/>
      <w:lvlJc w:val="left"/>
      <w:pPr>
        <w:ind w:left="1572" w:hanging="720"/>
      </w:pPr>
      <w:rPr>
        <w:rFonts w:cstheme="minorBidi" w:hint="default"/>
      </w:rPr>
    </w:lvl>
    <w:lvl w:ilvl="4">
      <w:start w:val="1"/>
      <w:numFmt w:val="decimal"/>
      <w:lvlText w:val="%1.%2.%3.%4.%5."/>
      <w:lvlJc w:val="left"/>
      <w:pPr>
        <w:ind w:left="2216" w:hanging="1080"/>
      </w:pPr>
      <w:rPr>
        <w:rFonts w:cstheme="minorBidi" w:hint="default"/>
      </w:rPr>
    </w:lvl>
    <w:lvl w:ilvl="5">
      <w:start w:val="1"/>
      <w:numFmt w:val="decimal"/>
      <w:lvlText w:val="%1.%2.%3.%4.%5.%6."/>
      <w:lvlJc w:val="left"/>
      <w:pPr>
        <w:ind w:left="2500" w:hanging="1080"/>
      </w:pPr>
      <w:rPr>
        <w:rFonts w:cstheme="minorBidi" w:hint="default"/>
      </w:rPr>
    </w:lvl>
    <w:lvl w:ilvl="6">
      <w:start w:val="1"/>
      <w:numFmt w:val="decimal"/>
      <w:lvlText w:val="%1.%2.%3.%4.%5.%6.%7."/>
      <w:lvlJc w:val="left"/>
      <w:pPr>
        <w:ind w:left="3144" w:hanging="1440"/>
      </w:pPr>
      <w:rPr>
        <w:rFonts w:cstheme="minorBidi" w:hint="default"/>
      </w:rPr>
    </w:lvl>
    <w:lvl w:ilvl="7">
      <w:start w:val="1"/>
      <w:numFmt w:val="decimal"/>
      <w:lvlText w:val="%1.%2.%3.%4.%5.%6.%7.%8."/>
      <w:lvlJc w:val="left"/>
      <w:pPr>
        <w:ind w:left="3428" w:hanging="1440"/>
      </w:pPr>
      <w:rPr>
        <w:rFonts w:cstheme="minorBidi" w:hint="default"/>
      </w:rPr>
    </w:lvl>
    <w:lvl w:ilvl="8">
      <w:start w:val="1"/>
      <w:numFmt w:val="decimal"/>
      <w:lvlText w:val="%1.%2.%3.%4.%5.%6.%7.%8.%9."/>
      <w:lvlJc w:val="left"/>
      <w:pPr>
        <w:ind w:left="3712" w:hanging="1440"/>
      </w:pPr>
      <w:rPr>
        <w:rFonts w:cstheme="minorBidi"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8D633B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2447077">
    <w:abstractNumId w:val="2"/>
  </w:num>
  <w:num w:numId="2" w16cid:durableId="968701919">
    <w:abstractNumId w:val="14"/>
  </w:num>
  <w:num w:numId="3" w16cid:durableId="1283803635">
    <w:abstractNumId w:val="8"/>
  </w:num>
  <w:num w:numId="4" w16cid:durableId="786117371">
    <w:abstractNumId w:val="19"/>
  </w:num>
  <w:num w:numId="5" w16cid:durableId="1084380377">
    <w:abstractNumId w:val="3"/>
  </w:num>
  <w:num w:numId="6" w16cid:durableId="639922707">
    <w:abstractNumId w:val="1"/>
  </w:num>
  <w:num w:numId="7" w16cid:durableId="1369182529">
    <w:abstractNumId w:val="9"/>
  </w:num>
  <w:num w:numId="8" w16cid:durableId="361979992">
    <w:abstractNumId w:val="18"/>
  </w:num>
  <w:num w:numId="9" w16cid:durableId="701127511">
    <w:abstractNumId w:val="17"/>
  </w:num>
  <w:num w:numId="10" w16cid:durableId="131467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560964">
    <w:abstractNumId w:val="6"/>
  </w:num>
  <w:num w:numId="12" w16cid:durableId="1825314410">
    <w:abstractNumId w:val="13"/>
  </w:num>
  <w:num w:numId="13" w16cid:durableId="1494377327">
    <w:abstractNumId w:val="11"/>
  </w:num>
  <w:num w:numId="14" w16cid:durableId="1172254076">
    <w:abstractNumId w:val="10"/>
  </w:num>
  <w:num w:numId="15" w16cid:durableId="311525314">
    <w:abstractNumId w:val="12"/>
  </w:num>
  <w:num w:numId="16" w16cid:durableId="735477376">
    <w:abstractNumId w:val="15"/>
  </w:num>
  <w:num w:numId="17" w16cid:durableId="950208044">
    <w:abstractNumId w:val="0"/>
  </w:num>
  <w:num w:numId="18" w16cid:durableId="651718388">
    <w:abstractNumId w:val="16"/>
  </w:num>
  <w:num w:numId="19" w16cid:durableId="1043021807">
    <w:abstractNumId w:val="5"/>
  </w:num>
  <w:num w:numId="20" w16cid:durableId="13427053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49C"/>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2"/>
    <w:rsid w:val="0015376E"/>
    <w:rsid w:val="001538C5"/>
    <w:rsid w:val="00153D1C"/>
    <w:rsid w:val="00155C1B"/>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8"/>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657"/>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85C"/>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61B"/>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3A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4E4"/>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A5B"/>
    <w:rsid w:val="00482A1E"/>
    <w:rsid w:val="00482BC0"/>
    <w:rsid w:val="00483462"/>
    <w:rsid w:val="00483B9F"/>
    <w:rsid w:val="00483E10"/>
    <w:rsid w:val="004847DE"/>
    <w:rsid w:val="00485E23"/>
    <w:rsid w:val="0048654D"/>
    <w:rsid w:val="004867B9"/>
    <w:rsid w:val="00486B0D"/>
    <w:rsid w:val="00490D95"/>
    <w:rsid w:val="00492862"/>
    <w:rsid w:val="004939D6"/>
    <w:rsid w:val="00493BB2"/>
    <w:rsid w:val="004940CB"/>
    <w:rsid w:val="00494B5D"/>
    <w:rsid w:val="0049538A"/>
    <w:rsid w:val="00495F71"/>
    <w:rsid w:val="004962BC"/>
    <w:rsid w:val="00496EFB"/>
    <w:rsid w:val="00497DF3"/>
    <w:rsid w:val="004A01F5"/>
    <w:rsid w:val="004A0305"/>
    <w:rsid w:val="004A0401"/>
    <w:rsid w:val="004A0E10"/>
    <w:rsid w:val="004A1343"/>
    <w:rsid w:val="004A13CE"/>
    <w:rsid w:val="004A142F"/>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9C7"/>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B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73"/>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87"/>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D3"/>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086"/>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88"/>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4C6"/>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44B"/>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7C"/>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0C7"/>
    <w:rsid w:val="006F631C"/>
    <w:rsid w:val="006F6DAA"/>
    <w:rsid w:val="006F7115"/>
    <w:rsid w:val="006F7332"/>
    <w:rsid w:val="006F73A9"/>
    <w:rsid w:val="00701959"/>
    <w:rsid w:val="007022FB"/>
    <w:rsid w:val="0070256E"/>
    <w:rsid w:val="00702588"/>
    <w:rsid w:val="00702B7B"/>
    <w:rsid w:val="00702E56"/>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6E"/>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90"/>
    <w:rsid w:val="0079488E"/>
    <w:rsid w:val="007948D0"/>
    <w:rsid w:val="00794BF1"/>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9DD"/>
    <w:rsid w:val="007D1BAE"/>
    <w:rsid w:val="007D205B"/>
    <w:rsid w:val="007D31B5"/>
    <w:rsid w:val="007D41C0"/>
    <w:rsid w:val="007D4537"/>
    <w:rsid w:val="007D583F"/>
    <w:rsid w:val="007D5985"/>
    <w:rsid w:val="007D5C61"/>
    <w:rsid w:val="007D62F2"/>
    <w:rsid w:val="007D644F"/>
    <w:rsid w:val="007D6542"/>
    <w:rsid w:val="007D68F6"/>
    <w:rsid w:val="007D755A"/>
    <w:rsid w:val="007D7719"/>
    <w:rsid w:val="007D7BC5"/>
    <w:rsid w:val="007E05CD"/>
    <w:rsid w:val="007E0A52"/>
    <w:rsid w:val="007E1624"/>
    <w:rsid w:val="007E1893"/>
    <w:rsid w:val="007E2CF6"/>
    <w:rsid w:val="007E2E3B"/>
    <w:rsid w:val="007E3D46"/>
    <w:rsid w:val="007E3D62"/>
    <w:rsid w:val="007E625C"/>
    <w:rsid w:val="007E637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BC9"/>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F33"/>
    <w:rsid w:val="008C3328"/>
    <w:rsid w:val="008C3D60"/>
    <w:rsid w:val="008C3FB4"/>
    <w:rsid w:val="008C4071"/>
    <w:rsid w:val="008C5210"/>
    <w:rsid w:val="008C5433"/>
    <w:rsid w:val="008C5658"/>
    <w:rsid w:val="008C6767"/>
    <w:rsid w:val="008C6D60"/>
    <w:rsid w:val="008C7B15"/>
    <w:rsid w:val="008C7CA2"/>
    <w:rsid w:val="008D07EC"/>
    <w:rsid w:val="008D1798"/>
    <w:rsid w:val="008D1C96"/>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1F8"/>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B8B"/>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0A"/>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2D8"/>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56"/>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A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723"/>
    <w:rsid w:val="00B14544"/>
    <w:rsid w:val="00B15291"/>
    <w:rsid w:val="00B15CDC"/>
    <w:rsid w:val="00B16439"/>
    <w:rsid w:val="00B16562"/>
    <w:rsid w:val="00B176FD"/>
    <w:rsid w:val="00B17BD9"/>
    <w:rsid w:val="00B17DBA"/>
    <w:rsid w:val="00B17EBF"/>
    <w:rsid w:val="00B204AD"/>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45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F66"/>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A7B58"/>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32F"/>
    <w:rsid w:val="00BD290E"/>
    <w:rsid w:val="00BD2E81"/>
    <w:rsid w:val="00BD3D5D"/>
    <w:rsid w:val="00BE13D5"/>
    <w:rsid w:val="00BE1520"/>
    <w:rsid w:val="00BE1858"/>
    <w:rsid w:val="00BE3B73"/>
    <w:rsid w:val="00BE3C0E"/>
    <w:rsid w:val="00BE3EEA"/>
    <w:rsid w:val="00BE43A9"/>
    <w:rsid w:val="00BE4401"/>
    <w:rsid w:val="00BE5267"/>
    <w:rsid w:val="00BE58B2"/>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C70"/>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49E"/>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0A0"/>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0D"/>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970"/>
    <w:rsid w:val="00D57C8A"/>
    <w:rsid w:val="00D57D01"/>
    <w:rsid w:val="00D60217"/>
    <w:rsid w:val="00D60271"/>
    <w:rsid w:val="00D60410"/>
    <w:rsid w:val="00D60623"/>
    <w:rsid w:val="00D60E01"/>
    <w:rsid w:val="00D60E84"/>
    <w:rsid w:val="00D611AB"/>
    <w:rsid w:val="00D6124A"/>
    <w:rsid w:val="00D61DED"/>
    <w:rsid w:val="00D62793"/>
    <w:rsid w:val="00D63110"/>
    <w:rsid w:val="00D6315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741"/>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568"/>
    <w:rsid w:val="00DE6E2B"/>
    <w:rsid w:val="00DF00D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2F26"/>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10D"/>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AD3"/>
    <w:rsid w:val="00F17EDA"/>
    <w:rsid w:val="00F20241"/>
    <w:rsid w:val="00F20A26"/>
    <w:rsid w:val="00F20FBA"/>
    <w:rsid w:val="00F211FE"/>
    <w:rsid w:val="00F229DE"/>
    <w:rsid w:val="00F238D7"/>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6EE"/>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580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2992807">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5551722">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075442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1140</TotalTime>
  <Pages>5</Pages>
  <Words>5622</Words>
  <Characters>3205</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Mikailionienė</cp:lastModifiedBy>
  <cp:revision>16</cp:revision>
  <cp:lastPrinted>2025-03-04T10:19:00Z</cp:lastPrinted>
  <dcterms:created xsi:type="dcterms:W3CDTF">2025-07-28T08:58:00Z</dcterms:created>
  <dcterms:modified xsi:type="dcterms:W3CDTF">2026-05-12T10:54:00Z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49c3312,40273d69,5e430a09,52412b88,aefc283</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Vidiniam naudojimui</vt:lpwstr>
  </property>
</Properties>
</file>